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701B82" w14:textId="45635662" w:rsidR="00C17DF6" w:rsidRPr="00241BA8" w:rsidRDefault="00C17DF6" w:rsidP="00967F9B">
      <w:pPr>
        <w:pStyle w:val="Heading1"/>
        <w:spacing w:before="0"/>
        <w:jc w:val="center"/>
        <w:rPr>
          <w:rFonts w:ascii="Verdana" w:hAnsi="Verdana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241BA8">
        <w:rPr>
          <w:rFonts w:ascii="Verdana" w:hAnsi="Verdana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Overpayment</w:t>
      </w:r>
      <w:r w:rsidR="00967F9B">
        <w:rPr>
          <w:rFonts w:ascii="Verdana" w:hAnsi="Verdana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Management</w:t>
      </w:r>
    </w:p>
    <w:p w14:paraId="1B5F59E4" w14:textId="77777777" w:rsidR="00BA4394" w:rsidRPr="00241BA8" w:rsidRDefault="00BA4394" w:rsidP="00A16B9C">
      <w:pPr>
        <w:spacing w:after="0"/>
        <w:jc w:val="both"/>
        <w:rPr>
          <w:rFonts w:ascii="Verdana" w:hAnsi="Verdana"/>
          <w:sz w:val="20"/>
          <w:szCs w:val="20"/>
        </w:rPr>
      </w:pPr>
    </w:p>
    <w:p w14:paraId="188E671B" w14:textId="3FD541BC" w:rsidR="003E4C6D" w:rsidRPr="00241BA8" w:rsidRDefault="00612957" w:rsidP="00A16B9C">
      <w:pPr>
        <w:spacing w:after="0"/>
        <w:jc w:val="both"/>
        <w:rPr>
          <w:rFonts w:ascii="Verdana" w:hAnsi="Verdana"/>
          <w:sz w:val="20"/>
          <w:szCs w:val="20"/>
        </w:rPr>
      </w:pPr>
      <w:r w:rsidRPr="00241BA8">
        <w:rPr>
          <w:rFonts w:ascii="Verdana" w:hAnsi="Verdana"/>
          <w:sz w:val="20"/>
          <w:szCs w:val="20"/>
        </w:rPr>
        <w:t>When you access your claim,</w:t>
      </w:r>
      <w:r w:rsidR="004839BD">
        <w:rPr>
          <w:rFonts w:ascii="Verdana" w:hAnsi="Verdana"/>
          <w:sz w:val="20"/>
          <w:szCs w:val="20"/>
        </w:rPr>
        <w:t xml:space="preserve"> </w:t>
      </w:r>
      <w:r w:rsidRPr="00241BA8">
        <w:rPr>
          <w:rFonts w:ascii="Verdana" w:hAnsi="Verdana"/>
          <w:sz w:val="20"/>
          <w:szCs w:val="20"/>
        </w:rPr>
        <w:t>the below</w:t>
      </w:r>
      <w:r w:rsidR="004839BD">
        <w:rPr>
          <w:rFonts w:ascii="Verdana" w:hAnsi="Verdana"/>
          <w:sz w:val="20"/>
          <w:szCs w:val="20"/>
        </w:rPr>
        <w:t xml:space="preserve"> </w:t>
      </w:r>
      <w:r w:rsidRPr="00241BA8">
        <w:rPr>
          <w:rFonts w:ascii="Verdana" w:hAnsi="Verdana"/>
          <w:sz w:val="20"/>
          <w:szCs w:val="20"/>
        </w:rPr>
        <w:t>window will display if you have</w:t>
      </w:r>
      <w:r w:rsidR="00C835DD" w:rsidRPr="00241BA8">
        <w:rPr>
          <w:rFonts w:ascii="Verdana" w:hAnsi="Verdana"/>
          <w:sz w:val="20"/>
          <w:szCs w:val="20"/>
        </w:rPr>
        <w:t xml:space="preserve"> messages</w:t>
      </w:r>
      <w:r w:rsidR="00C64656" w:rsidRPr="00241BA8">
        <w:rPr>
          <w:rFonts w:ascii="Verdana" w:hAnsi="Verdana"/>
          <w:sz w:val="20"/>
          <w:szCs w:val="20"/>
        </w:rPr>
        <w:t xml:space="preserve"> </w:t>
      </w:r>
      <w:r w:rsidR="00864549" w:rsidRPr="00241BA8">
        <w:rPr>
          <w:rFonts w:ascii="Verdana" w:hAnsi="Verdana"/>
          <w:sz w:val="20"/>
          <w:szCs w:val="20"/>
        </w:rPr>
        <w:t>and/</w:t>
      </w:r>
      <w:r w:rsidR="000414CD" w:rsidRPr="00241BA8">
        <w:rPr>
          <w:rFonts w:ascii="Verdana" w:hAnsi="Verdana"/>
          <w:sz w:val="20"/>
          <w:szCs w:val="20"/>
        </w:rPr>
        <w:t>or</w:t>
      </w:r>
      <w:r w:rsidR="00417BB6" w:rsidRPr="00241BA8">
        <w:rPr>
          <w:rFonts w:ascii="Verdana" w:hAnsi="Verdana"/>
          <w:sz w:val="20"/>
          <w:szCs w:val="20"/>
        </w:rPr>
        <w:t xml:space="preserve"> </w:t>
      </w:r>
      <w:r w:rsidRPr="00241BA8">
        <w:rPr>
          <w:rFonts w:ascii="Verdana" w:hAnsi="Verdana"/>
          <w:sz w:val="20"/>
          <w:szCs w:val="20"/>
        </w:rPr>
        <w:t>an overpayment.</w:t>
      </w:r>
      <w:r w:rsidR="003E4C6D" w:rsidRPr="00241BA8">
        <w:rPr>
          <w:rFonts w:ascii="Verdana" w:hAnsi="Verdana"/>
          <w:sz w:val="20"/>
          <w:szCs w:val="20"/>
        </w:rPr>
        <w:t xml:space="preserve"> </w:t>
      </w:r>
    </w:p>
    <w:p w14:paraId="4FFBCEAB" w14:textId="5D3481D9" w:rsidR="00BA4394" w:rsidRPr="00241BA8" w:rsidRDefault="00BA4394" w:rsidP="00A16B9C">
      <w:pPr>
        <w:spacing w:after="0"/>
        <w:jc w:val="both"/>
        <w:rPr>
          <w:rFonts w:ascii="Verdana" w:hAnsi="Verdana"/>
          <w:sz w:val="20"/>
          <w:szCs w:val="20"/>
        </w:rPr>
      </w:pPr>
    </w:p>
    <w:p w14:paraId="14DAF74F" w14:textId="51EADAB1" w:rsidR="00BA4394" w:rsidRPr="00241BA8" w:rsidRDefault="003E4C6D" w:rsidP="00A16B9C">
      <w:pPr>
        <w:spacing w:after="0"/>
        <w:jc w:val="both"/>
        <w:rPr>
          <w:rFonts w:ascii="Verdana" w:hAnsi="Verdana"/>
          <w:sz w:val="20"/>
          <w:szCs w:val="20"/>
        </w:rPr>
      </w:pPr>
      <w:r w:rsidRPr="00241BA8">
        <w:rPr>
          <w:rFonts w:ascii="Verdana" w:hAnsi="Verdana"/>
          <w:sz w:val="20"/>
          <w:szCs w:val="20"/>
        </w:rPr>
        <w:t>If you would like to pay your overpayment</w:t>
      </w:r>
      <w:r w:rsidR="00271218" w:rsidRPr="00241BA8">
        <w:rPr>
          <w:rFonts w:ascii="Verdana" w:hAnsi="Verdana"/>
          <w:sz w:val="20"/>
          <w:szCs w:val="20"/>
        </w:rPr>
        <w:t xml:space="preserve"> </w:t>
      </w:r>
      <w:r w:rsidRPr="00241BA8">
        <w:rPr>
          <w:rFonts w:ascii="Verdana" w:hAnsi="Verdana"/>
          <w:sz w:val="20"/>
          <w:szCs w:val="20"/>
        </w:rPr>
        <w:t>with a debit or credit card</w:t>
      </w:r>
      <w:r w:rsidR="00241BA8" w:rsidRPr="00241BA8">
        <w:rPr>
          <w:rFonts w:ascii="Verdana" w:hAnsi="Verdana"/>
          <w:sz w:val="20"/>
          <w:szCs w:val="20"/>
        </w:rPr>
        <w:t xml:space="preserve">, </w:t>
      </w:r>
      <w:r w:rsidRPr="00241BA8">
        <w:rPr>
          <w:rFonts w:ascii="Verdana" w:hAnsi="Verdana"/>
          <w:sz w:val="20"/>
          <w:szCs w:val="20"/>
        </w:rPr>
        <w:t>click on the hyperlink “</w:t>
      </w:r>
      <w:r w:rsidRPr="00967F9B">
        <w:rPr>
          <w:rFonts w:ascii="Verdana" w:hAnsi="Verdana"/>
          <w:b/>
          <w:bCs/>
          <w:sz w:val="20"/>
          <w:szCs w:val="20"/>
        </w:rPr>
        <w:t>Click here to make your payment</w:t>
      </w:r>
      <w:r w:rsidR="00DD2108">
        <w:rPr>
          <w:rFonts w:ascii="Verdana" w:hAnsi="Verdana"/>
          <w:sz w:val="20"/>
          <w:szCs w:val="20"/>
        </w:rPr>
        <w:t>.</w:t>
      </w:r>
      <w:r w:rsidRPr="00241BA8">
        <w:rPr>
          <w:rFonts w:ascii="Verdana" w:hAnsi="Verdana"/>
          <w:sz w:val="20"/>
          <w:szCs w:val="20"/>
        </w:rPr>
        <w:t>”</w:t>
      </w:r>
    </w:p>
    <w:p w14:paraId="692AFC3B" w14:textId="1C5E5E06" w:rsidR="00BA4394" w:rsidRPr="00241BA8" w:rsidRDefault="00BA4394" w:rsidP="00A16B9C">
      <w:pPr>
        <w:spacing w:after="0"/>
        <w:jc w:val="both"/>
        <w:rPr>
          <w:rFonts w:ascii="Verdana" w:hAnsi="Verdana"/>
          <w:sz w:val="20"/>
          <w:szCs w:val="20"/>
        </w:rPr>
      </w:pPr>
    </w:p>
    <w:p w14:paraId="0D7CEBF5" w14:textId="42665692" w:rsidR="00612957" w:rsidRDefault="006822FA" w:rsidP="00BA4394">
      <w:pPr>
        <w:spacing w:after="0"/>
        <w:jc w:val="both"/>
        <w:rPr>
          <w:rFonts w:ascii="Verdana" w:hAnsi="Verdana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F6F48" wp14:editId="4AD0808B">
                <wp:simplePos x="0" y="0"/>
                <wp:positionH relativeFrom="column">
                  <wp:posOffset>2114716</wp:posOffset>
                </wp:positionH>
                <wp:positionV relativeFrom="paragraph">
                  <wp:posOffset>1728000</wp:posOffset>
                </wp:positionV>
                <wp:extent cx="982815" cy="109017"/>
                <wp:effectExtent l="0" t="171450" r="8255" b="158115"/>
                <wp:wrapNone/>
                <wp:docPr id="13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1236" flipH="1">
                          <a:off x="0" y="0"/>
                          <a:ext cx="982815" cy="10901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7D24296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3" o:spid="_x0000_s1026" type="#_x0000_t13" style="position:absolute;margin-left:166.5pt;margin-top:136.05pt;width:77.4pt;height:8.6pt;rotation:-1312070fd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" adj="20402" fillcolor="red" strokecolor="red" strokeweight="2pt"/>
            </w:pict>
          </mc:Fallback>
        </mc:AlternateContent>
      </w:r>
      <w:r w:rsidR="00612957">
        <w:rPr>
          <w:noProof/>
        </w:rPr>
        <w:drawing>
          <wp:inline distT="0" distB="0" distL="0" distR="0" wp14:anchorId="1E5CE1D2" wp14:editId="7F91378C">
            <wp:extent cx="9004234" cy="2317750"/>
            <wp:effectExtent l="0" t="0" r="698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6194" cy="233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D920D" w14:textId="77777777" w:rsidR="006D54FD" w:rsidRDefault="006D54FD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037D8292" w14:textId="77777777" w:rsidR="006D54FD" w:rsidRDefault="006D54FD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7C8C76DD" w14:textId="77777777" w:rsidR="006D54FD" w:rsidRDefault="006D54FD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5AC0E470" w14:textId="77777777" w:rsidR="006D54FD" w:rsidRDefault="006D54FD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0BFCB735" w14:textId="0B1568ED" w:rsidR="00BA4394" w:rsidRDefault="00BA4394" w:rsidP="00BA4394">
      <w:pPr>
        <w:spacing w:after="0"/>
        <w:jc w:val="both"/>
        <w:rPr>
          <w:rFonts w:ascii="Verdana" w:hAnsi="Verdana"/>
          <w:sz w:val="20"/>
          <w:szCs w:val="20"/>
        </w:rPr>
        <w:sectPr w:rsidR="00BA4394" w:rsidSect="006D54FD">
          <w:pgSz w:w="15840" w:h="12240" w:orient="landscape"/>
          <w:pgMar w:top="720" w:right="720" w:bottom="288" w:left="720" w:header="720" w:footer="720" w:gutter="0"/>
          <w:cols w:space="720"/>
          <w:docGrid w:linePitch="360"/>
        </w:sectPr>
      </w:pPr>
    </w:p>
    <w:p w14:paraId="02DE54FC" w14:textId="295D975C" w:rsidR="00BA4394" w:rsidRPr="00AB1539" w:rsidRDefault="00AA7E25" w:rsidP="00BA4394">
      <w:p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lastRenderedPageBreak/>
        <w:t xml:space="preserve">To view your overpayment, </w:t>
      </w:r>
      <w:r w:rsidR="00167251">
        <w:rPr>
          <w:rFonts w:ascii="Verdana" w:hAnsi="Verdana"/>
          <w:sz w:val="20"/>
          <w:szCs w:val="20"/>
        </w:rPr>
        <w:t>click on the m</w:t>
      </w:r>
      <w:r w:rsidR="00B62B3C" w:rsidRPr="00AB1539">
        <w:rPr>
          <w:rFonts w:ascii="Verdana" w:hAnsi="Verdana"/>
          <w:sz w:val="20"/>
          <w:szCs w:val="20"/>
        </w:rPr>
        <w:t>enu</w:t>
      </w:r>
      <w:r w:rsidR="00167251">
        <w:rPr>
          <w:rFonts w:ascii="Verdana" w:hAnsi="Verdana"/>
          <w:sz w:val="20"/>
          <w:szCs w:val="20"/>
        </w:rPr>
        <w:t xml:space="preserve"> located at the top left of the screen.</w:t>
      </w:r>
    </w:p>
    <w:p w14:paraId="78605787" w14:textId="60257128" w:rsidR="00A53CE9" w:rsidRPr="00AB1539" w:rsidRDefault="00A53CE9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4DCB07CF" w14:textId="0ACD5A2F" w:rsidR="00D920EF" w:rsidRDefault="00D920EF" w:rsidP="00BA4394">
      <w:pPr>
        <w:spacing w:after="0"/>
        <w:jc w:val="both"/>
        <w:rPr>
          <w:rFonts w:ascii="Verdana" w:hAnsi="Verdana"/>
        </w:rPr>
      </w:pPr>
    </w:p>
    <w:p w14:paraId="1AF7A820" w14:textId="4F670771" w:rsidR="00BA4394" w:rsidRDefault="006822FA" w:rsidP="00BA4394">
      <w:pPr>
        <w:pStyle w:val="Heading2"/>
        <w:spacing w:before="0"/>
        <w:jc w:val="both"/>
        <w:rPr>
          <w:rFonts w:ascii="Verdana" w:hAnsi="Verdana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0D9784" wp14:editId="08C8708E">
                <wp:simplePos x="0" y="0"/>
                <wp:positionH relativeFrom="column">
                  <wp:posOffset>461893</wp:posOffset>
                </wp:positionH>
                <wp:positionV relativeFrom="paragraph">
                  <wp:posOffset>213996</wp:posOffset>
                </wp:positionV>
                <wp:extent cx="535569" cy="81279"/>
                <wp:effectExtent l="19050" t="95250" r="17145" b="71755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1962" flipH="1">
                          <a:off x="0" y="0"/>
                          <a:ext cx="535569" cy="8127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D49FA75" id="Arrow: Right 14" o:spid="_x0000_s1026" type="#_x0000_t13" style="position:absolute;margin-left:36.35pt;margin-top:16.85pt;width:42.15pt;height:6.4pt;rotation:-843188fd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" adj="19961" fillcolor="red" strokecolor="red" strokeweight="2pt"/>
            </w:pict>
          </mc:Fallback>
        </mc:AlternateContent>
      </w:r>
      <w:r w:rsidR="00214B1E">
        <w:rPr>
          <w:noProof/>
        </w:rPr>
        <w:drawing>
          <wp:inline distT="0" distB="0" distL="0" distR="0" wp14:anchorId="0A36B426" wp14:editId="1C716733">
            <wp:extent cx="9144000" cy="428561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24767" w14:textId="77777777" w:rsidR="00167251" w:rsidRDefault="00167251" w:rsidP="00167251">
      <w:pPr>
        <w:spacing w:after="0"/>
        <w:jc w:val="both"/>
        <w:rPr>
          <w:rFonts w:ascii="Verdana" w:hAnsi="Verdana"/>
          <w:sz w:val="20"/>
          <w:szCs w:val="20"/>
        </w:rPr>
      </w:pPr>
    </w:p>
    <w:p w14:paraId="09E08475" w14:textId="77777777" w:rsidR="00167251" w:rsidRDefault="00167251" w:rsidP="00167251">
      <w:pPr>
        <w:spacing w:after="0"/>
        <w:jc w:val="both"/>
        <w:rPr>
          <w:rFonts w:ascii="Verdana" w:hAnsi="Verdana"/>
          <w:sz w:val="20"/>
          <w:szCs w:val="20"/>
        </w:rPr>
      </w:pPr>
    </w:p>
    <w:p w14:paraId="1C065C86" w14:textId="008468D1" w:rsidR="00167251" w:rsidRDefault="00167251" w:rsidP="00167251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flyout menu will appear </w:t>
      </w:r>
      <w:r w:rsidRPr="00AB1539">
        <w:rPr>
          <w:rFonts w:ascii="Verdana" w:hAnsi="Verdana"/>
          <w:sz w:val="20"/>
          <w:szCs w:val="20"/>
        </w:rPr>
        <w:t>and under “</w:t>
      </w:r>
      <w:r w:rsidRPr="00967F9B">
        <w:rPr>
          <w:rFonts w:ascii="Verdana" w:hAnsi="Verdana"/>
          <w:b/>
          <w:bCs/>
          <w:sz w:val="20"/>
          <w:szCs w:val="20"/>
        </w:rPr>
        <w:t>Services for Individuals</w:t>
      </w:r>
      <w:r>
        <w:rPr>
          <w:rFonts w:ascii="Verdana" w:hAnsi="Verdana"/>
          <w:sz w:val="20"/>
          <w:szCs w:val="20"/>
        </w:rPr>
        <w:t>,</w:t>
      </w:r>
      <w:r w:rsidRPr="00AB1539">
        <w:rPr>
          <w:rFonts w:ascii="Verdana" w:hAnsi="Verdana"/>
          <w:sz w:val="20"/>
          <w:szCs w:val="20"/>
        </w:rPr>
        <w:t>” select “</w:t>
      </w:r>
      <w:r w:rsidRPr="00967F9B">
        <w:rPr>
          <w:rFonts w:ascii="Verdana" w:hAnsi="Verdana"/>
          <w:b/>
          <w:bCs/>
          <w:sz w:val="20"/>
          <w:szCs w:val="20"/>
        </w:rPr>
        <w:t>Unemployment Services</w:t>
      </w:r>
      <w:r w:rsidR="00DD2108">
        <w:rPr>
          <w:rFonts w:ascii="Verdana" w:hAnsi="Verdana"/>
          <w:sz w:val="20"/>
          <w:szCs w:val="20"/>
        </w:rPr>
        <w:t>.</w:t>
      </w:r>
      <w:r w:rsidRPr="00AB1539">
        <w:rPr>
          <w:rFonts w:ascii="Verdana" w:hAnsi="Verdana"/>
          <w:sz w:val="20"/>
          <w:szCs w:val="20"/>
        </w:rPr>
        <w:t>”</w:t>
      </w:r>
      <w:r>
        <w:rPr>
          <w:rFonts w:ascii="Verdana" w:hAnsi="Verdana"/>
          <w:sz w:val="20"/>
          <w:szCs w:val="20"/>
        </w:rPr>
        <w:t xml:space="preserve"> The second flyout will appear </w:t>
      </w:r>
      <w:r w:rsidRPr="00AB1539">
        <w:rPr>
          <w:rFonts w:ascii="Verdana" w:hAnsi="Verdana"/>
          <w:sz w:val="20"/>
          <w:szCs w:val="20"/>
        </w:rPr>
        <w:t>and</w:t>
      </w:r>
      <w:r>
        <w:rPr>
          <w:rFonts w:ascii="Verdana" w:hAnsi="Verdana"/>
          <w:sz w:val="20"/>
          <w:szCs w:val="20"/>
        </w:rPr>
        <w:t xml:space="preserve"> you will select</w:t>
      </w:r>
      <w:r w:rsidRPr="00AB1539">
        <w:rPr>
          <w:rFonts w:ascii="Verdana" w:hAnsi="Verdana"/>
          <w:sz w:val="20"/>
          <w:szCs w:val="20"/>
        </w:rPr>
        <w:t xml:space="preserve"> “</w:t>
      </w:r>
      <w:r w:rsidRPr="00967F9B">
        <w:rPr>
          <w:rFonts w:ascii="Verdana" w:hAnsi="Verdana"/>
          <w:b/>
          <w:bCs/>
          <w:sz w:val="20"/>
          <w:szCs w:val="20"/>
        </w:rPr>
        <w:t>Overpayment of Benefits</w:t>
      </w:r>
      <w:r w:rsidR="00DD2108">
        <w:rPr>
          <w:rFonts w:ascii="Verdana" w:hAnsi="Verdana"/>
          <w:sz w:val="20"/>
          <w:szCs w:val="20"/>
        </w:rPr>
        <w:t>.</w:t>
      </w:r>
      <w:r w:rsidRPr="00AB1539">
        <w:rPr>
          <w:rFonts w:ascii="Verdana" w:hAnsi="Verdana"/>
          <w:sz w:val="20"/>
          <w:szCs w:val="20"/>
        </w:rPr>
        <w:t>”</w:t>
      </w:r>
    </w:p>
    <w:p w14:paraId="312992A0" w14:textId="22EABFFF" w:rsidR="00167251" w:rsidRDefault="00167251" w:rsidP="00167251"/>
    <w:p w14:paraId="22D45222" w14:textId="3F92D058" w:rsidR="00167251" w:rsidRPr="00167251" w:rsidRDefault="00D973F7" w:rsidP="001672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F9D2D" wp14:editId="6696AE5D">
                <wp:simplePos x="0" y="0"/>
                <wp:positionH relativeFrom="column">
                  <wp:posOffset>647701</wp:posOffset>
                </wp:positionH>
                <wp:positionV relativeFrom="paragraph">
                  <wp:posOffset>276225</wp:posOffset>
                </wp:positionV>
                <wp:extent cx="704850" cy="111760"/>
                <wp:effectExtent l="0" t="0" r="19050" b="2159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117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FD02A39" id="Rectangle 11" o:spid="_x0000_s1026" style="position:absolute;margin-left:51pt;margin-top:21.75pt;width:55.5pt;height: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" fillcolor="#747070 [1614]" strokecolor="#747070 [1614]" strokeweight="1pt"/>
            </w:pict>
          </mc:Fallback>
        </mc:AlternateContent>
      </w:r>
      <w:r w:rsidR="00167251">
        <w:rPr>
          <w:noProof/>
        </w:rPr>
        <w:t xml:space="preserve">              </w:t>
      </w:r>
      <w:r w:rsidR="00167251">
        <w:rPr>
          <w:noProof/>
        </w:rPr>
        <w:drawing>
          <wp:inline distT="0" distB="0" distL="0" distR="0" wp14:anchorId="20E64C19" wp14:editId="7BAAD668">
            <wp:extent cx="2647950" cy="71323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251">
        <w:rPr>
          <w:noProof/>
        </w:rPr>
        <w:t xml:space="preserve">                                                                           </w:t>
      </w:r>
      <w:r w:rsidR="00167251">
        <w:rPr>
          <w:noProof/>
        </w:rPr>
        <w:drawing>
          <wp:inline distT="0" distB="0" distL="0" distR="0" wp14:anchorId="1CF7EBB7" wp14:editId="6E1A9BCD">
            <wp:extent cx="2619375" cy="713232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251">
        <w:rPr>
          <w:noProof/>
        </w:rPr>
        <w:t xml:space="preserve"> </w:t>
      </w:r>
    </w:p>
    <w:p w14:paraId="242A2E94" w14:textId="7F2141A3" w:rsidR="00576460" w:rsidRDefault="00576460" w:rsidP="00A90782">
      <w:p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lastRenderedPageBreak/>
        <w:t xml:space="preserve">After selecting </w:t>
      </w:r>
      <w:r>
        <w:rPr>
          <w:rFonts w:ascii="Verdana" w:hAnsi="Verdana"/>
          <w:sz w:val="20"/>
          <w:szCs w:val="20"/>
        </w:rPr>
        <w:t>“</w:t>
      </w:r>
      <w:r w:rsidRPr="00AB1539">
        <w:rPr>
          <w:rFonts w:ascii="Verdana" w:hAnsi="Verdana"/>
          <w:sz w:val="20"/>
          <w:szCs w:val="20"/>
        </w:rPr>
        <w:t>Overpayment of Benefits,</w:t>
      </w:r>
      <w:r>
        <w:rPr>
          <w:rFonts w:ascii="Verdana" w:hAnsi="Verdana"/>
          <w:sz w:val="20"/>
          <w:szCs w:val="20"/>
        </w:rPr>
        <w:t xml:space="preserve">” </w:t>
      </w:r>
      <w:r w:rsidRPr="00AB1539">
        <w:rPr>
          <w:rFonts w:ascii="Verdana" w:hAnsi="Verdana"/>
          <w:sz w:val="20"/>
          <w:szCs w:val="20"/>
        </w:rPr>
        <w:t xml:space="preserve">the system will </w:t>
      </w:r>
      <w:r>
        <w:rPr>
          <w:rFonts w:ascii="Verdana" w:hAnsi="Verdana"/>
          <w:sz w:val="20"/>
          <w:szCs w:val="20"/>
        </w:rPr>
        <w:t xml:space="preserve">display </w:t>
      </w:r>
      <w:r w:rsidRPr="00AB1539">
        <w:rPr>
          <w:rFonts w:ascii="Verdana" w:hAnsi="Verdana"/>
          <w:sz w:val="20"/>
          <w:szCs w:val="20"/>
        </w:rPr>
        <w:t xml:space="preserve">the </w:t>
      </w:r>
      <w:r>
        <w:rPr>
          <w:rFonts w:ascii="Verdana" w:hAnsi="Verdana"/>
          <w:sz w:val="20"/>
          <w:szCs w:val="20"/>
        </w:rPr>
        <w:t>“</w:t>
      </w:r>
      <w:r w:rsidRPr="00AB1539">
        <w:rPr>
          <w:rFonts w:ascii="Verdana" w:hAnsi="Verdana"/>
          <w:sz w:val="20"/>
          <w:szCs w:val="20"/>
        </w:rPr>
        <w:t>Unemployment Insurance Claim Information</w:t>
      </w:r>
      <w:r>
        <w:rPr>
          <w:rFonts w:ascii="Verdana" w:hAnsi="Verdana"/>
          <w:sz w:val="20"/>
          <w:szCs w:val="20"/>
        </w:rPr>
        <w:t>”</w:t>
      </w:r>
      <w:r w:rsidRPr="00AB1539">
        <w:rPr>
          <w:rFonts w:ascii="Verdana" w:hAnsi="Verdana"/>
          <w:sz w:val="20"/>
          <w:szCs w:val="20"/>
        </w:rPr>
        <w:t xml:space="preserve"> screen. From this screen</w:t>
      </w:r>
      <w:r>
        <w:rPr>
          <w:rFonts w:ascii="Verdana" w:hAnsi="Verdana"/>
          <w:sz w:val="20"/>
          <w:szCs w:val="20"/>
        </w:rPr>
        <w:t xml:space="preserve">, </w:t>
      </w:r>
      <w:r w:rsidR="00B26343">
        <w:rPr>
          <w:rFonts w:ascii="Verdana" w:hAnsi="Verdana"/>
          <w:sz w:val="20"/>
          <w:szCs w:val="20"/>
        </w:rPr>
        <w:t xml:space="preserve">you can </w:t>
      </w:r>
      <w:r w:rsidRPr="00AB1539">
        <w:rPr>
          <w:rFonts w:ascii="Verdana" w:hAnsi="Verdana"/>
          <w:sz w:val="20"/>
          <w:szCs w:val="20"/>
        </w:rPr>
        <w:t xml:space="preserve">scroll down </w:t>
      </w:r>
      <w:r>
        <w:rPr>
          <w:rFonts w:ascii="Verdana" w:hAnsi="Verdana"/>
          <w:sz w:val="20"/>
          <w:szCs w:val="20"/>
        </w:rPr>
        <w:t>to the following screens: “</w:t>
      </w:r>
      <w:r w:rsidRPr="00AB1539">
        <w:rPr>
          <w:rFonts w:ascii="Verdana" w:hAnsi="Verdana"/>
          <w:sz w:val="20"/>
          <w:szCs w:val="20"/>
        </w:rPr>
        <w:t>Overpayment Amount Summary</w:t>
      </w:r>
      <w:r w:rsidR="00DD2108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>” “Overpayment Details</w:t>
      </w:r>
      <w:r w:rsidR="00DD2108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” “Overpayment Penalty Week </w:t>
      </w:r>
      <w:r w:rsidR="0000152E">
        <w:rPr>
          <w:rFonts w:ascii="Verdana" w:hAnsi="Verdana"/>
          <w:sz w:val="20"/>
          <w:szCs w:val="20"/>
        </w:rPr>
        <w:t>Detail</w:t>
      </w:r>
      <w:r w:rsidR="00DD2108">
        <w:rPr>
          <w:rFonts w:ascii="Verdana" w:hAnsi="Verdana"/>
          <w:sz w:val="20"/>
          <w:szCs w:val="20"/>
        </w:rPr>
        <w:t>,</w:t>
      </w:r>
      <w:r w:rsidR="0000152E">
        <w:rPr>
          <w:rFonts w:ascii="Verdana" w:hAnsi="Verdana"/>
          <w:sz w:val="20"/>
          <w:szCs w:val="20"/>
        </w:rPr>
        <w:t xml:space="preserve">” </w:t>
      </w:r>
      <w:r w:rsidR="00A074A4">
        <w:rPr>
          <w:rFonts w:ascii="Verdana" w:hAnsi="Verdana"/>
          <w:sz w:val="20"/>
          <w:szCs w:val="20"/>
        </w:rPr>
        <w:t>“</w:t>
      </w:r>
      <w:r w:rsidR="0000152E">
        <w:rPr>
          <w:rFonts w:ascii="Verdana" w:hAnsi="Verdana"/>
          <w:sz w:val="20"/>
          <w:szCs w:val="20"/>
        </w:rPr>
        <w:t>Out of State Overpayments</w:t>
      </w:r>
      <w:r w:rsidR="00DD2108">
        <w:rPr>
          <w:rFonts w:ascii="Verdana" w:hAnsi="Verdana"/>
          <w:sz w:val="20"/>
          <w:szCs w:val="20"/>
        </w:rPr>
        <w:t>,</w:t>
      </w:r>
      <w:r w:rsidR="00A074A4">
        <w:rPr>
          <w:rFonts w:ascii="Verdana" w:hAnsi="Verdana"/>
          <w:sz w:val="20"/>
          <w:szCs w:val="20"/>
        </w:rPr>
        <w:t>”</w:t>
      </w:r>
      <w:r w:rsidR="0000152E">
        <w:rPr>
          <w:rFonts w:ascii="Verdana" w:hAnsi="Verdana"/>
          <w:sz w:val="20"/>
          <w:szCs w:val="20"/>
        </w:rPr>
        <w:t xml:space="preserve"> </w:t>
      </w:r>
      <w:r w:rsidR="00A074A4">
        <w:rPr>
          <w:rFonts w:ascii="Verdana" w:hAnsi="Verdana"/>
          <w:sz w:val="20"/>
          <w:szCs w:val="20"/>
        </w:rPr>
        <w:t>“</w:t>
      </w:r>
      <w:r w:rsidR="0000152E">
        <w:rPr>
          <w:rFonts w:ascii="Verdana" w:hAnsi="Verdana"/>
          <w:sz w:val="20"/>
          <w:szCs w:val="20"/>
        </w:rPr>
        <w:t>PA Overpayment Recovery Notice – IB-8606</w:t>
      </w:r>
      <w:r w:rsidR="00DD2108">
        <w:rPr>
          <w:rFonts w:ascii="Verdana" w:hAnsi="Verdana"/>
          <w:sz w:val="20"/>
          <w:szCs w:val="20"/>
        </w:rPr>
        <w:t>,</w:t>
      </w:r>
      <w:r w:rsidR="00A074A4">
        <w:rPr>
          <w:rFonts w:ascii="Verdana" w:hAnsi="Verdana"/>
          <w:sz w:val="20"/>
          <w:szCs w:val="20"/>
        </w:rPr>
        <w:t>”</w:t>
      </w:r>
      <w:r w:rsidR="0000152E">
        <w:rPr>
          <w:rFonts w:ascii="Verdana" w:hAnsi="Verdana"/>
          <w:sz w:val="20"/>
          <w:szCs w:val="20"/>
        </w:rPr>
        <w:t xml:space="preserve"> </w:t>
      </w:r>
      <w:r w:rsidR="00A074A4">
        <w:rPr>
          <w:rFonts w:ascii="Verdana" w:hAnsi="Verdana"/>
          <w:sz w:val="20"/>
          <w:szCs w:val="20"/>
        </w:rPr>
        <w:t>“</w:t>
      </w:r>
      <w:r w:rsidR="0000152E">
        <w:rPr>
          <w:rFonts w:ascii="Verdana" w:hAnsi="Verdana"/>
          <w:sz w:val="20"/>
          <w:szCs w:val="20"/>
        </w:rPr>
        <w:t>Overpayment Determinations</w:t>
      </w:r>
      <w:r w:rsidR="00DD2108">
        <w:rPr>
          <w:rFonts w:ascii="Verdana" w:hAnsi="Verdana"/>
          <w:sz w:val="20"/>
          <w:szCs w:val="20"/>
        </w:rPr>
        <w:t>,</w:t>
      </w:r>
      <w:r w:rsidR="00A074A4">
        <w:rPr>
          <w:rFonts w:ascii="Verdana" w:hAnsi="Verdana"/>
          <w:sz w:val="20"/>
          <w:szCs w:val="20"/>
        </w:rPr>
        <w:t>”</w:t>
      </w:r>
      <w:r w:rsidR="0000152E">
        <w:rPr>
          <w:rFonts w:ascii="Verdana" w:hAnsi="Verdana"/>
          <w:sz w:val="20"/>
          <w:szCs w:val="20"/>
        </w:rPr>
        <w:t xml:space="preserve"> </w:t>
      </w:r>
      <w:r w:rsidR="00A074A4">
        <w:rPr>
          <w:rFonts w:ascii="Verdana" w:hAnsi="Verdana"/>
          <w:sz w:val="20"/>
          <w:szCs w:val="20"/>
        </w:rPr>
        <w:t>“</w:t>
      </w:r>
      <w:r w:rsidR="0000152E">
        <w:rPr>
          <w:rFonts w:ascii="Verdana" w:hAnsi="Verdana"/>
          <w:sz w:val="20"/>
          <w:szCs w:val="20"/>
        </w:rPr>
        <w:t>15% and/or Penalty Week Determination</w:t>
      </w:r>
      <w:r w:rsidR="00A074A4">
        <w:rPr>
          <w:rFonts w:ascii="Verdana" w:hAnsi="Verdana"/>
          <w:sz w:val="20"/>
          <w:szCs w:val="20"/>
        </w:rPr>
        <w:t>s</w:t>
      </w:r>
      <w:r w:rsidR="00DD2108">
        <w:rPr>
          <w:rFonts w:ascii="Verdana" w:hAnsi="Verdana"/>
          <w:sz w:val="20"/>
          <w:szCs w:val="20"/>
        </w:rPr>
        <w:t>,</w:t>
      </w:r>
      <w:r w:rsidR="00A074A4">
        <w:rPr>
          <w:rFonts w:ascii="Verdana" w:hAnsi="Verdana"/>
          <w:sz w:val="20"/>
          <w:szCs w:val="20"/>
        </w:rPr>
        <w:t>” and</w:t>
      </w:r>
      <w:r w:rsidR="0000152E">
        <w:rPr>
          <w:rFonts w:ascii="Verdana" w:hAnsi="Verdana"/>
          <w:sz w:val="20"/>
          <w:szCs w:val="20"/>
        </w:rPr>
        <w:t xml:space="preserve"> </w:t>
      </w:r>
      <w:r w:rsidR="00A074A4">
        <w:rPr>
          <w:rFonts w:ascii="Verdana" w:hAnsi="Verdana"/>
          <w:sz w:val="20"/>
          <w:szCs w:val="20"/>
        </w:rPr>
        <w:t>“</w:t>
      </w:r>
      <w:r w:rsidR="0000152E">
        <w:rPr>
          <w:rFonts w:ascii="Verdana" w:hAnsi="Verdana"/>
          <w:sz w:val="20"/>
          <w:szCs w:val="20"/>
        </w:rPr>
        <w:t>Overpayment Repayment Refunds</w:t>
      </w:r>
      <w:r w:rsidR="00DD2108">
        <w:rPr>
          <w:rFonts w:ascii="Verdana" w:hAnsi="Verdana"/>
          <w:sz w:val="20"/>
          <w:szCs w:val="20"/>
        </w:rPr>
        <w:t>.</w:t>
      </w:r>
      <w:r w:rsidR="00A074A4">
        <w:rPr>
          <w:rFonts w:ascii="Verdana" w:hAnsi="Verdana"/>
          <w:sz w:val="20"/>
          <w:szCs w:val="20"/>
        </w:rPr>
        <w:t>”</w:t>
      </w:r>
      <w:r w:rsidR="0000152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</w:t>
      </w:r>
      <w:r w:rsidR="00A90782">
        <w:rPr>
          <w:rFonts w:ascii="Verdana" w:hAnsi="Verdana"/>
          <w:sz w:val="20"/>
          <w:szCs w:val="20"/>
        </w:rPr>
        <w:t xml:space="preserve">These screens provide all the information you need to know about your overpayments and “recoupment,” which refers to recovery of the overpaid amounts. </w:t>
      </w:r>
    </w:p>
    <w:p w14:paraId="27916ADE" w14:textId="77777777" w:rsidR="00A90782" w:rsidRPr="00A90782" w:rsidRDefault="00A90782" w:rsidP="00A90782">
      <w:pPr>
        <w:spacing w:after="0"/>
        <w:jc w:val="both"/>
        <w:rPr>
          <w:rFonts w:ascii="Verdana" w:hAnsi="Verdana"/>
          <w:sz w:val="20"/>
          <w:szCs w:val="20"/>
        </w:rPr>
      </w:pPr>
    </w:p>
    <w:p w14:paraId="0692569E" w14:textId="737A07B5" w:rsidR="00576460" w:rsidRPr="00576460" w:rsidRDefault="00576460" w:rsidP="00576460">
      <w:pPr>
        <w:sectPr w:rsidR="00576460" w:rsidRPr="00576460" w:rsidSect="006D54FD">
          <w:pgSz w:w="15840" w:h="12240" w:orient="landscape"/>
          <w:pgMar w:top="720" w:right="720" w:bottom="288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2B86941B" wp14:editId="4A267C94">
            <wp:extent cx="9144000" cy="46316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3D91F" w14:textId="371193EF" w:rsidR="00F43877" w:rsidRDefault="008B5440" w:rsidP="00BA4394">
      <w:pPr>
        <w:pStyle w:val="Heading2"/>
        <w:spacing w:before="0"/>
        <w:jc w:val="both"/>
        <w:rPr>
          <w:rFonts w:ascii="Verdana" w:hAnsi="Verdana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21C3C">
        <w:rPr>
          <w:rFonts w:ascii="Verdana" w:hAnsi="Verdana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Overpayment Amount Summary</w:t>
      </w:r>
    </w:p>
    <w:p w14:paraId="38651BEE" w14:textId="77777777" w:rsidR="00BA4394" w:rsidRPr="009F5232" w:rsidRDefault="00BA4394" w:rsidP="00BA4394">
      <w:pPr>
        <w:spacing w:after="0"/>
        <w:rPr>
          <w:rFonts w:ascii="Verdana" w:hAnsi="Verdana"/>
          <w:sz w:val="20"/>
          <w:szCs w:val="20"/>
        </w:rPr>
      </w:pPr>
    </w:p>
    <w:p w14:paraId="55D14F2C" w14:textId="59099083" w:rsidR="009E165D" w:rsidRDefault="004839BD" w:rsidP="00BA4394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The Overpayment Amount Summary </w:t>
      </w:r>
      <w:r w:rsidR="00F43877" w:rsidRPr="00AB1539">
        <w:rPr>
          <w:rFonts w:ascii="Verdana" w:hAnsi="Verdana"/>
          <w:sz w:val="20"/>
          <w:szCs w:val="20"/>
        </w:rPr>
        <w:t>displays</w:t>
      </w:r>
      <w:r w:rsidR="00BA4E71">
        <w:rPr>
          <w:rFonts w:ascii="Verdana" w:hAnsi="Verdana"/>
          <w:sz w:val="20"/>
          <w:szCs w:val="20"/>
        </w:rPr>
        <w:t xml:space="preserve"> </w:t>
      </w:r>
      <w:r w:rsidR="00A16B9C">
        <w:rPr>
          <w:rFonts w:ascii="Verdana" w:hAnsi="Verdana"/>
          <w:sz w:val="20"/>
          <w:szCs w:val="20"/>
        </w:rPr>
        <w:t xml:space="preserve">all activity involving your </w:t>
      </w:r>
      <w:r w:rsidR="00F43877" w:rsidRPr="00AB1539">
        <w:rPr>
          <w:rFonts w:ascii="Verdana" w:hAnsi="Verdana"/>
          <w:sz w:val="20"/>
          <w:szCs w:val="20"/>
        </w:rPr>
        <w:t>system-generated overpayments</w:t>
      </w:r>
      <w:r w:rsidR="00A16B9C">
        <w:rPr>
          <w:rFonts w:ascii="Verdana" w:hAnsi="Verdana"/>
          <w:sz w:val="20"/>
          <w:szCs w:val="20"/>
        </w:rPr>
        <w:t xml:space="preserve">.  </w:t>
      </w:r>
      <w:r w:rsidR="009E165D" w:rsidRPr="00AB1539">
        <w:rPr>
          <w:rFonts w:ascii="Verdana" w:hAnsi="Verdana"/>
          <w:sz w:val="20"/>
          <w:szCs w:val="20"/>
        </w:rPr>
        <w:t>If you would like to pay your overpayment with a debit or credit card</w:t>
      </w:r>
      <w:r w:rsidR="00241BA8">
        <w:rPr>
          <w:rFonts w:ascii="Verdana" w:hAnsi="Verdana"/>
          <w:sz w:val="20"/>
          <w:szCs w:val="20"/>
        </w:rPr>
        <w:t xml:space="preserve">, </w:t>
      </w:r>
      <w:r w:rsidR="009E165D" w:rsidRPr="00AB1539">
        <w:rPr>
          <w:rFonts w:ascii="Verdana" w:hAnsi="Verdana"/>
          <w:sz w:val="20"/>
          <w:szCs w:val="20"/>
        </w:rPr>
        <w:t>click on the hyperlink “</w:t>
      </w:r>
      <w:r w:rsidR="009E165D" w:rsidRPr="00967F9B">
        <w:rPr>
          <w:rFonts w:ascii="Verdana" w:hAnsi="Verdana"/>
          <w:b/>
          <w:bCs/>
          <w:sz w:val="20"/>
          <w:szCs w:val="20"/>
        </w:rPr>
        <w:t>Click here to make your payment</w:t>
      </w:r>
      <w:r w:rsidR="00DD2108">
        <w:rPr>
          <w:rFonts w:ascii="Verdana" w:hAnsi="Verdana"/>
          <w:sz w:val="20"/>
          <w:szCs w:val="20"/>
        </w:rPr>
        <w:t>.</w:t>
      </w:r>
      <w:r w:rsidR="009E165D" w:rsidRPr="00AB1539">
        <w:rPr>
          <w:rFonts w:ascii="Verdana" w:hAnsi="Verdana"/>
          <w:sz w:val="20"/>
          <w:szCs w:val="20"/>
        </w:rPr>
        <w:t>”</w:t>
      </w:r>
    </w:p>
    <w:p w14:paraId="11DC6C7E" w14:textId="503AC8A2" w:rsidR="00A16B9C" w:rsidRDefault="00A16B9C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7A2FC4CB" w14:textId="3496F88D" w:rsidR="00A16B9C" w:rsidRDefault="00A16B9C" w:rsidP="00BA4394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The fields on this screen are:</w:t>
      </w:r>
    </w:p>
    <w:p w14:paraId="6B46897A" w14:textId="77777777" w:rsidR="00BA4394" w:rsidRPr="00AB1539" w:rsidRDefault="00BA4394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618B023B" w14:textId="173FF8EF" w:rsidR="00F43877" w:rsidRDefault="00F43877" w:rsidP="00BA4394">
      <w:pPr>
        <w:pStyle w:val="ListParagraph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 xml:space="preserve">Total Overpaid Amount – </w:t>
      </w:r>
      <w:r w:rsidR="009E4123">
        <w:rPr>
          <w:rFonts w:ascii="Verdana" w:hAnsi="Verdana"/>
          <w:sz w:val="20"/>
          <w:szCs w:val="20"/>
        </w:rPr>
        <w:t>I</w:t>
      </w:r>
      <w:r w:rsidRPr="00AB1539">
        <w:rPr>
          <w:rFonts w:ascii="Verdana" w:hAnsi="Verdana"/>
          <w:sz w:val="20"/>
          <w:szCs w:val="20"/>
        </w:rPr>
        <w:t>ncreases with each new overpayment.</w:t>
      </w:r>
    </w:p>
    <w:p w14:paraId="0C3D9689" w14:textId="77777777" w:rsidR="000D4AC8" w:rsidRPr="000D4AC8" w:rsidRDefault="000D4AC8" w:rsidP="000D4AC8">
      <w:pPr>
        <w:spacing w:after="0"/>
        <w:ind w:left="360"/>
        <w:jc w:val="both"/>
        <w:rPr>
          <w:rFonts w:ascii="Verdana" w:hAnsi="Verdana"/>
          <w:sz w:val="20"/>
          <w:szCs w:val="20"/>
        </w:rPr>
      </w:pPr>
    </w:p>
    <w:p w14:paraId="2CE18460" w14:textId="31C4B19B" w:rsidR="00F43877" w:rsidRDefault="00F43877" w:rsidP="00BA4394">
      <w:pPr>
        <w:pStyle w:val="ListParagraph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>Total Amount Recovered –</w:t>
      </w:r>
      <w:r w:rsidR="009F5232">
        <w:rPr>
          <w:rFonts w:ascii="Verdana" w:hAnsi="Verdana"/>
          <w:sz w:val="20"/>
          <w:szCs w:val="20"/>
        </w:rPr>
        <w:t xml:space="preserve"> </w:t>
      </w:r>
      <w:r w:rsidR="009E4123">
        <w:rPr>
          <w:rFonts w:ascii="Verdana" w:hAnsi="Verdana"/>
          <w:sz w:val="20"/>
          <w:szCs w:val="20"/>
        </w:rPr>
        <w:t>T</w:t>
      </w:r>
      <w:r w:rsidRPr="00AB1539">
        <w:rPr>
          <w:rFonts w:ascii="Verdana" w:hAnsi="Verdana"/>
          <w:sz w:val="20"/>
          <w:szCs w:val="20"/>
        </w:rPr>
        <w:t>otal amount of benefit offsets and payments made toward the overpayment.</w:t>
      </w:r>
    </w:p>
    <w:p w14:paraId="61DE44C0" w14:textId="77777777" w:rsidR="000D4AC8" w:rsidRPr="000D4AC8" w:rsidRDefault="000D4AC8" w:rsidP="000D4AC8">
      <w:pPr>
        <w:spacing w:after="0"/>
        <w:ind w:left="360"/>
        <w:jc w:val="both"/>
        <w:rPr>
          <w:rFonts w:ascii="Verdana" w:hAnsi="Verdana"/>
          <w:sz w:val="20"/>
          <w:szCs w:val="20"/>
        </w:rPr>
      </w:pPr>
    </w:p>
    <w:p w14:paraId="62A022C7" w14:textId="2700517E" w:rsidR="00F43877" w:rsidRDefault="00F43877" w:rsidP="00BA4394">
      <w:pPr>
        <w:pStyle w:val="ListParagraph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 xml:space="preserve">Total Amount Cancelled – </w:t>
      </w:r>
      <w:r w:rsidR="00241BA8">
        <w:rPr>
          <w:rFonts w:ascii="Verdana" w:hAnsi="Verdana"/>
          <w:sz w:val="20"/>
          <w:szCs w:val="20"/>
        </w:rPr>
        <w:t>O</w:t>
      </w:r>
      <w:r w:rsidRPr="00AB1539">
        <w:rPr>
          <w:rFonts w:ascii="Verdana" w:hAnsi="Verdana"/>
          <w:sz w:val="20"/>
          <w:szCs w:val="20"/>
        </w:rPr>
        <w:t xml:space="preserve">verpayments with </w:t>
      </w:r>
      <w:r w:rsidR="00DC2BD9">
        <w:rPr>
          <w:rFonts w:ascii="Verdana" w:hAnsi="Verdana"/>
          <w:sz w:val="20"/>
          <w:szCs w:val="20"/>
        </w:rPr>
        <w:t xml:space="preserve">cancelled </w:t>
      </w:r>
      <w:r w:rsidRPr="00AB1539">
        <w:rPr>
          <w:rFonts w:ascii="Verdana" w:hAnsi="Verdana"/>
          <w:sz w:val="20"/>
          <w:szCs w:val="20"/>
        </w:rPr>
        <w:t>Case Disposition</w:t>
      </w:r>
      <w:r w:rsidR="00DC2BD9">
        <w:rPr>
          <w:rFonts w:ascii="Verdana" w:hAnsi="Verdana"/>
          <w:sz w:val="20"/>
          <w:szCs w:val="20"/>
        </w:rPr>
        <w:t>s</w:t>
      </w:r>
      <w:r w:rsidRPr="00AB1539">
        <w:rPr>
          <w:rFonts w:ascii="Verdana" w:hAnsi="Verdana"/>
          <w:sz w:val="20"/>
          <w:szCs w:val="20"/>
        </w:rPr>
        <w:t>.</w:t>
      </w:r>
    </w:p>
    <w:p w14:paraId="52431D26" w14:textId="77777777" w:rsidR="000D4AC8" w:rsidRPr="000D4AC8" w:rsidRDefault="000D4AC8" w:rsidP="000D4AC8">
      <w:pPr>
        <w:spacing w:after="0"/>
        <w:ind w:left="360"/>
        <w:jc w:val="both"/>
        <w:rPr>
          <w:rFonts w:ascii="Verdana" w:hAnsi="Verdana"/>
          <w:sz w:val="20"/>
          <w:szCs w:val="20"/>
        </w:rPr>
      </w:pPr>
    </w:p>
    <w:p w14:paraId="11145909" w14:textId="73C2147E" w:rsidR="00A16B9C" w:rsidRDefault="00F43877" w:rsidP="0025000B">
      <w:pPr>
        <w:pStyle w:val="ListParagraph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A16B9C">
        <w:rPr>
          <w:rFonts w:ascii="Verdana" w:hAnsi="Verdana"/>
          <w:sz w:val="20"/>
          <w:szCs w:val="20"/>
        </w:rPr>
        <w:t xml:space="preserve">Total Amount Waived – </w:t>
      </w:r>
      <w:r w:rsidR="00241BA8" w:rsidRPr="00A16B9C">
        <w:rPr>
          <w:rFonts w:ascii="Verdana" w:hAnsi="Verdana"/>
          <w:sz w:val="20"/>
          <w:szCs w:val="20"/>
        </w:rPr>
        <w:t>O</w:t>
      </w:r>
      <w:r w:rsidRPr="00A16B9C">
        <w:rPr>
          <w:rFonts w:ascii="Verdana" w:hAnsi="Verdana"/>
          <w:sz w:val="20"/>
          <w:szCs w:val="20"/>
        </w:rPr>
        <w:t xml:space="preserve">verpayments with </w:t>
      </w:r>
      <w:r w:rsidR="00DC2BD9" w:rsidRPr="00A16B9C">
        <w:rPr>
          <w:rFonts w:ascii="Verdana" w:hAnsi="Verdana"/>
          <w:sz w:val="20"/>
          <w:szCs w:val="20"/>
        </w:rPr>
        <w:t xml:space="preserve">waived </w:t>
      </w:r>
      <w:r w:rsidRPr="00A16B9C">
        <w:rPr>
          <w:rFonts w:ascii="Verdana" w:hAnsi="Verdana"/>
          <w:sz w:val="20"/>
          <w:szCs w:val="20"/>
        </w:rPr>
        <w:t>Case Disposition</w:t>
      </w:r>
      <w:r w:rsidR="00DC2BD9" w:rsidRPr="00A16B9C">
        <w:rPr>
          <w:rFonts w:ascii="Verdana" w:hAnsi="Verdana"/>
          <w:sz w:val="20"/>
          <w:szCs w:val="20"/>
        </w:rPr>
        <w:t>s</w:t>
      </w:r>
      <w:r w:rsidRPr="00A16B9C">
        <w:rPr>
          <w:rFonts w:ascii="Verdana" w:hAnsi="Verdana"/>
          <w:sz w:val="20"/>
          <w:szCs w:val="20"/>
        </w:rPr>
        <w:t>.</w:t>
      </w:r>
    </w:p>
    <w:p w14:paraId="77990FDE" w14:textId="77777777" w:rsidR="000D4AC8" w:rsidRPr="000D4AC8" w:rsidRDefault="000D4AC8" w:rsidP="000D4AC8">
      <w:pPr>
        <w:spacing w:after="0"/>
        <w:ind w:left="360"/>
        <w:jc w:val="both"/>
        <w:rPr>
          <w:rFonts w:ascii="Verdana" w:hAnsi="Verdana"/>
          <w:sz w:val="20"/>
          <w:szCs w:val="20"/>
        </w:rPr>
      </w:pPr>
    </w:p>
    <w:p w14:paraId="55F1F7E5" w14:textId="4602BFA5" w:rsidR="00F43877" w:rsidRDefault="00F43877" w:rsidP="0025000B">
      <w:pPr>
        <w:pStyle w:val="ListParagraph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A16B9C">
        <w:rPr>
          <w:rFonts w:ascii="Verdana" w:hAnsi="Verdana"/>
          <w:sz w:val="20"/>
          <w:szCs w:val="20"/>
        </w:rPr>
        <w:t xml:space="preserve">Total Amount Written Off – </w:t>
      </w:r>
      <w:r w:rsidR="00241BA8" w:rsidRPr="00A16B9C">
        <w:rPr>
          <w:rFonts w:ascii="Verdana" w:hAnsi="Verdana"/>
          <w:sz w:val="20"/>
          <w:szCs w:val="20"/>
        </w:rPr>
        <w:t>A</w:t>
      </w:r>
      <w:r w:rsidRPr="00A16B9C">
        <w:rPr>
          <w:rFonts w:ascii="Verdana" w:hAnsi="Verdana"/>
          <w:sz w:val="20"/>
          <w:szCs w:val="20"/>
        </w:rPr>
        <w:t>ll overpayment</w:t>
      </w:r>
      <w:r w:rsidR="00241BA8" w:rsidRPr="00A16B9C">
        <w:rPr>
          <w:rFonts w:ascii="Verdana" w:hAnsi="Verdana"/>
          <w:sz w:val="20"/>
          <w:szCs w:val="20"/>
        </w:rPr>
        <w:t xml:space="preserve">s without liens </w:t>
      </w:r>
      <w:r w:rsidR="00A16B9C" w:rsidRPr="00A16B9C">
        <w:rPr>
          <w:rFonts w:ascii="Verdana" w:hAnsi="Verdana"/>
          <w:sz w:val="20"/>
          <w:szCs w:val="20"/>
        </w:rPr>
        <w:t xml:space="preserve">and outstanding prosecution cases beyond </w:t>
      </w:r>
      <w:r w:rsidRPr="00A16B9C">
        <w:rPr>
          <w:rFonts w:ascii="Verdana" w:hAnsi="Verdana"/>
          <w:sz w:val="20"/>
          <w:szCs w:val="20"/>
        </w:rPr>
        <w:t>the statute of limitations</w:t>
      </w:r>
      <w:r w:rsidR="00241BA8" w:rsidRPr="00A16B9C">
        <w:rPr>
          <w:rFonts w:ascii="Verdana" w:hAnsi="Verdana"/>
          <w:sz w:val="20"/>
          <w:szCs w:val="20"/>
        </w:rPr>
        <w:t xml:space="preserve"> for recoupment</w:t>
      </w:r>
      <w:r w:rsidRPr="00A16B9C">
        <w:rPr>
          <w:rFonts w:ascii="Verdana" w:hAnsi="Verdana"/>
          <w:sz w:val="20"/>
          <w:szCs w:val="20"/>
        </w:rPr>
        <w:t>.</w:t>
      </w:r>
    </w:p>
    <w:p w14:paraId="727EEA7D" w14:textId="77777777" w:rsidR="000D4AC8" w:rsidRPr="000D4AC8" w:rsidRDefault="000D4AC8" w:rsidP="000D4AC8">
      <w:pPr>
        <w:spacing w:after="0"/>
        <w:ind w:left="360"/>
        <w:jc w:val="both"/>
        <w:rPr>
          <w:rFonts w:ascii="Verdana" w:hAnsi="Verdana"/>
          <w:sz w:val="20"/>
          <w:szCs w:val="20"/>
        </w:rPr>
      </w:pPr>
    </w:p>
    <w:p w14:paraId="6D17E4A8" w14:textId="09F6BD8B" w:rsidR="00241BA8" w:rsidRDefault="00F43877" w:rsidP="00380127">
      <w:pPr>
        <w:pStyle w:val="ListParagraph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241BA8">
        <w:rPr>
          <w:rFonts w:ascii="Verdana" w:hAnsi="Verdana"/>
          <w:sz w:val="20"/>
          <w:szCs w:val="20"/>
        </w:rPr>
        <w:t xml:space="preserve">Total </w:t>
      </w:r>
      <w:r w:rsidR="00241BA8" w:rsidRPr="00241BA8">
        <w:rPr>
          <w:rFonts w:ascii="Verdana" w:hAnsi="Verdana"/>
          <w:sz w:val="20"/>
          <w:szCs w:val="20"/>
        </w:rPr>
        <w:t>A</w:t>
      </w:r>
      <w:r w:rsidR="00241BA8">
        <w:rPr>
          <w:rFonts w:ascii="Verdana" w:hAnsi="Verdana"/>
          <w:sz w:val="20"/>
          <w:szCs w:val="20"/>
        </w:rPr>
        <w:t>m</w:t>
      </w:r>
      <w:r w:rsidRPr="00241BA8">
        <w:rPr>
          <w:rFonts w:ascii="Verdana" w:hAnsi="Verdana"/>
          <w:sz w:val="20"/>
          <w:szCs w:val="20"/>
        </w:rPr>
        <w:t xml:space="preserve">ount Refunded/Pending – </w:t>
      </w:r>
      <w:r w:rsidR="00241BA8">
        <w:rPr>
          <w:rFonts w:ascii="Verdana" w:hAnsi="Verdana"/>
          <w:sz w:val="20"/>
          <w:szCs w:val="20"/>
        </w:rPr>
        <w:t>P</w:t>
      </w:r>
      <w:r w:rsidR="00241BA8" w:rsidRPr="00241BA8">
        <w:rPr>
          <w:rFonts w:ascii="Verdana" w:hAnsi="Verdana"/>
          <w:sz w:val="20"/>
          <w:szCs w:val="20"/>
        </w:rPr>
        <w:t xml:space="preserve">ending </w:t>
      </w:r>
      <w:r w:rsidRPr="00241BA8">
        <w:rPr>
          <w:rFonts w:ascii="Verdana" w:hAnsi="Verdana"/>
          <w:sz w:val="20"/>
          <w:szCs w:val="20"/>
        </w:rPr>
        <w:t>credit</w:t>
      </w:r>
      <w:r w:rsidR="00241BA8" w:rsidRPr="00241BA8">
        <w:rPr>
          <w:rFonts w:ascii="Verdana" w:hAnsi="Verdana"/>
          <w:sz w:val="20"/>
          <w:szCs w:val="20"/>
        </w:rPr>
        <w:t xml:space="preserve">s or refunds. </w:t>
      </w:r>
    </w:p>
    <w:p w14:paraId="59D221FC" w14:textId="77777777" w:rsidR="000D4AC8" w:rsidRPr="000D4AC8" w:rsidRDefault="000D4AC8" w:rsidP="000D4AC8">
      <w:pPr>
        <w:spacing w:after="0"/>
        <w:ind w:left="360"/>
        <w:jc w:val="both"/>
        <w:rPr>
          <w:rFonts w:ascii="Verdana" w:hAnsi="Verdana"/>
          <w:sz w:val="20"/>
          <w:szCs w:val="20"/>
        </w:rPr>
      </w:pPr>
    </w:p>
    <w:p w14:paraId="62393A77" w14:textId="6D6EABFE" w:rsidR="00F43877" w:rsidRDefault="00241BA8" w:rsidP="00380127">
      <w:pPr>
        <w:pStyle w:val="ListParagraph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="00F43877" w:rsidRPr="00241BA8">
        <w:rPr>
          <w:rFonts w:ascii="Verdana" w:hAnsi="Verdana"/>
          <w:sz w:val="20"/>
          <w:szCs w:val="20"/>
        </w:rPr>
        <w:t>otal Outstanding Balance – Total Overpaid Amount minus the Total Amount Recovered.</w:t>
      </w:r>
    </w:p>
    <w:p w14:paraId="49C91B3F" w14:textId="77777777" w:rsidR="000D4AC8" w:rsidRPr="000D4AC8" w:rsidRDefault="000D4AC8" w:rsidP="000D4AC8">
      <w:pPr>
        <w:spacing w:after="0"/>
        <w:ind w:left="360"/>
        <w:jc w:val="both"/>
        <w:rPr>
          <w:rFonts w:ascii="Verdana" w:hAnsi="Verdana"/>
          <w:sz w:val="20"/>
          <w:szCs w:val="20"/>
        </w:rPr>
      </w:pPr>
    </w:p>
    <w:p w14:paraId="4884D5D3" w14:textId="43270FFC" w:rsidR="00F43877" w:rsidRDefault="00F43877" w:rsidP="00BA4394">
      <w:pPr>
        <w:pStyle w:val="ListParagraph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 xml:space="preserve">Total Assessed Balance – </w:t>
      </w:r>
      <w:r w:rsidR="009F5232">
        <w:rPr>
          <w:rFonts w:ascii="Verdana" w:hAnsi="Verdana"/>
          <w:sz w:val="20"/>
          <w:szCs w:val="20"/>
        </w:rPr>
        <w:t>A</w:t>
      </w:r>
      <w:r w:rsidRPr="00AB1539">
        <w:rPr>
          <w:rFonts w:ascii="Verdana" w:hAnsi="Verdana"/>
          <w:sz w:val="20"/>
          <w:szCs w:val="20"/>
        </w:rPr>
        <w:t xml:space="preserve">ll overpayments that </w:t>
      </w:r>
      <w:r w:rsidR="009F5232">
        <w:rPr>
          <w:rFonts w:ascii="Verdana" w:hAnsi="Verdana"/>
          <w:sz w:val="20"/>
          <w:szCs w:val="20"/>
        </w:rPr>
        <w:t xml:space="preserve">the department can recoup. </w:t>
      </w:r>
    </w:p>
    <w:p w14:paraId="4C9D170E" w14:textId="77777777" w:rsidR="000D4AC8" w:rsidRPr="000D4AC8" w:rsidRDefault="000D4AC8" w:rsidP="000D4AC8">
      <w:pPr>
        <w:spacing w:after="0"/>
        <w:ind w:left="360"/>
        <w:jc w:val="both"/>
        <w:rPr>
          <w:rFonts w:ascii="Verdana" w:hAnsi="Verdana"/>
          <w:sz w:val="20"/>
          <w:szCs w:val="20"/>
        </w:rPr>
      </w:pPr>
    </w:p>
    <w:p w14:paraId="2B0BDD64" w14:textId="49B033D2" w:rsidR="00F43877" w:rsidRDefault="00F43877" w:rsidP="00BA4394">
      <w:pPr>
        <w:pStyle w:val="ListParagraph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 xml:space="preserve">Total Number of Overpaid Weeks – The number of </w:t>
      </w:r>
      <w:r w:rsidR="00241BA8">
        <w:rPr>
          <w:rFonts w:ascii="Verdana" w:hAnsi="Verdana"/>
          <w:sz w:val="20"/>
          <w:szCs w:val="20"/>
        </w:rPr>
        <w:t xml:space="preserve">overpaid </w:t>
      </w:r>
      <w:r w:rsidRPr="00AB1539">
        <w:rPr>
          <w:rFonts w:ascii="Verdana" w:hAnsi="Verdana"/>
          <w:sz w:val="20"/>
          <w:szCs w:val="20"/>
        </w:rPr>
        <w:t>weeks</w:t>
      </w:r>
      <w:r w:rsidR="00241BA8">
        <w:rPr>
          <w:rFonts w:ascii="Verdana" w:hAnsi="Verdana"/>
          <w:sz w:val="20"/>
          <w:szCs w:val="20"/>
        </w:rPr>
        <w:t xml:space="preserve">.  </w:t>
      </w:r>
      <w:r w:rsidRPr="00AB1539">
        <w:rPr>
          <w:rFonts w:ascii="Verdana" w:hAnsi="Verdana"/>
          <w:sz w:val="20"/>
          <w:szCs w:val="20"/>
        </w:rPr>
        <w:t>A breakdown by week displays in the Overpayment Details panel.  If only an IRORA overpayment exist</w:t>
      </w:r>
      <w:r w:rsidR="00241BA8">
        <w:rPr>
          <w:rFonts w:ascii="Verdana" w:hAnsi="Verdana"/>
          <w:sz w:val="20"/>
          <w:szCs w:val="20"/>
        </w:rPr>
        <w:t xml:space="preserve">s, </w:t>
      </w:r>
      <w:r w:rsidRPr="00AB1539">
        <w:rPr>
          <w:rFonts w:ascii="Verdana" w:hAnsi="Verdana"/>
          <w:sz w:val="20"/>
          <w:szCs w:val="20"/>
        </w:rPr>
        <w:t>the total number of overpaid weeks will equal zero.</w:t>
      </w:r>
    </w:p>
    <w:p w14:paraId="1D2AD139" w14:textId="5A9F791C" w:rsidR="00BA4394" w:rsidRDefault="00BA4394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32F61F48" w14:textId="77777777" w:rsidR="00BA4394" w:rsidRPr="00BA4394" w:rsidRDefault="00BA4394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2A9D4DAC" w14:textId="3E7837CA" w:rsidR="006D54FD" w:rsidRPr="006D54FD" w:rsidRDefault="006D54FD" w:rsidP="00BA4394">
      <w:pPr>
        <w:spacing w:after="0"/>
        <w:ind w:left="360"/>
        <w:jc w:val="both"/>
        <w:rPr>
          <w:rFonts w:ascii="Verdana" w:hAnsi="Verdana"/>
          <w:sz w:val="20"/>
          <w:szCs w:val="20"/>
        </w:rPr>
      </w:pPr>
      <w:r w:rsidRPr="00AB1539">
        <w:rPr>
          <w:noProof/>
          <w:sz w:val="20"/>
          <w:szCs w:val="20"/>
        </w:rPr>
        <w:lastRenderedPageBreak/>
        <w:drawing>
          <wp:inline distT="0" distB="0" distL="0" distR="0" wp14:anchorId="25012889" wp14:editId="0D4D0748">
            <wp:extent cx="8839200" cy="4540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2861" cy="454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1F7A" w14:textId="6A7D4B15" w:rsidR="00EF19B2" w:rsidRPr="00AB1539" w:rsidRDefault="00EF19B2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3F0C3C27" w14:textId="77777777" w:rsidR="00A16B9C" w:rsidRDefault="00A16B9C" w:rsidP="00BA4394">
      <w:pPr>
        <w:spacing w:after="0"/>
        <w:jc w:val="both"/>
        <w:rPr>
          <w:rFonts w:ascii="Verdana" w:hAnsi="Verdana"/>
          <w:sz w:val="20"/>
          <w:szCs w:val="20"/>
        </w:rPr>
        <w:sectPr w:rsidR="00A16B9C" w:rsidSect="006D54FD">
          <w:pgSz w:w="15840" w:h="12240" w:orient="landscape"/>
          <w:pgMar w:top="720" w:right="720" w:bottom="288" w:left="720" w:header="720" w:footer="720" w:gutter="0"/>
          <w:cols w:space="720"/>
          <w:docGrid w:linePitch="360"/>
        </w:sectPr>
      </w:pPr>
    </w:p>
    <w:p w14:paraId="600D8247" w14:textId="271AED84" w:rsidR="00092091" w:rsidRPr="009F5232" w:rsidRDefault="00092091" w:rsidP="00BA4394">
      <w:pPr>
        <w:pStyle w:val="Heading2"/>
        <w:spacing w:before="0"/>
        <w:jc w:val="both"/>
        <w:rPr>
          <w:rFonts w:ascii="Verdana" w:hAnsi="Verdana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5232">
        <w:rPr>
          <w:rFonts w:ascii="Verdana" w:hAnsi="Verdana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Overpayment Cases </w:t>
      </w:r>
    </w:p>
    <w:p w14:paraId="4F16AB0E" w14:textId="77777777" w:rsidR="00BA4394" w:rsidRPr="00BA4394" w:rsidRDefault="00BA4394" w:rsidP="00BA4394">
      <w:pPr>
        <w:spacing w:after="0"/>
      </w:pPr>
    </w:p>
    <w:p w14:paraId="16F756D9" w14:textId="44C6556C" w:rsidR="00092091" w:rsidRDefault="00A91723" w:rsidP="00BA4394">
      <w:p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>Th</w:t>
      </w:r>
      <w:r w:rsidR="004839BD">
        <w:rPr>
          <w:rFonts w:ascii="Verdana" w:hAnsi="Verdana"/>
          <w:sz w:val="20"/>
          <w:szCs w:val="20"/>
        </w:rPr>
        <w:t>e Overpayment Cases</w:t>
      </w:r>
      <w:r w:rsidR="00BA4E71">
        <w:rPr>
          <w:rFonts w:ascii="Verdana" w:hAnsi="Verdana"/>
          <w:sz w:val="20"/>
          <w:szCs w:val="20"/>
        </w:rPr>
        <w:t xml:space="preserve"> screen </w:t>
      </w:r>
      <w:r w:rsidRPr="00AB1539">
        <w:rPr>
          <w:rFonts w:ascii="Verdana" w:hAnsi="Verdana"/>
          <w:sz w:val="20"/>
          <w:szCs w:val="20"/>
        </w:rPr>
        <w:t>list</w:t>
      </w:r>
      <w:r w:rsidR="004839BD">
        <w:rPr>
          <w:rFonts w:ascii="Verdana" w:hAnsi="Verdana"/>
          <w:sz w:val="20"/>
          <w:szCs w:val="20"/>
        </w:rPr>
        <w:t>s</w:t>
      </w:r>
      <w:r w:rsidRPr="00AB1539">
        <w:rPr>
          <w:rFonts w:ascii="Verdana" w:hAnsi="Verdana"/>
          <w:sz w:val="20"/>
          <w:szCs w:val="20"/>
        </w:rPr>
        <w:t xml:space="preserve"> all the </w:t>
      </w:r>
      <w:r w:rsidR="00CB70DB" w:rsidRPr="00AB1539">
        <w:rPr>
          <w:rFonts w:ascii="Verdana" w:hAnsi="Verdana"/>
          <w:sz w:val="20"/>
          <w:szCs w:val="20"/>
        </w:rPr>
        <w:t xml:space="preserve">overpayments </w:t>
      </w:r>
      <w:r w:rsidR="00551E80" w:rsidRPr="00AB1539">
        <w:rPr>
          <w:rFonts w:ascii="Verdana" w:hAnsi="Verdana"/>
          <w:sz w:val="20"/>
          <w:szCs w:val="20"/>
        </w:rPr>
        <w:t>associated with the claim</w:t>
      </w:r>
      <w:r w:rsidR="002B3EE4" w:rsidRPr="00AB1539">
        <w:rPr>
          <w:rFonts w:ascii="Verdana" w:hAnsi="Verdana"/>
          <w:sz w:val="20"/>
          <w:szCs w:val="20"/>
        </w:rPr>
        <w:t>.</w:t>
      </w:r>
    </w:p>
    <w:p w14:paraId="4C5DE787" w14:textId="77777777" w:rsidR="00BA4394" w:rsidRPr="00AB1539" w:rsidRDefault="00BA4394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595BC82A" w14:textId="02986575" w:rsidR="007A5E5C" w:rsidRDefault="00A0279A" w:rsidP="00BA4394">
      <w:pPr>
        <w:pStyle w:val="ListParagraph"/>
        <w:numPr>
          <w:ilvl w:val="0"/>
          <w:numId w:val="2"/>
        </w:num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 xml:space="preserve">Case # - </w:t>
      </w:r>
      <w:r w:rsidR="0089111F" w:rsidRPr="00AB1539">
        <w:rPr>
          <w:rFonts w:ascii="Verdana" w:hAnsi="Verdana"/>
          <w:sz w:val="20"/>
          <w:szCs w:val="20"/>
        </w:rPr>
        <w:t>Identifies each overpayment</w:t>
      </w:r>
      <w:r w:rsidR="00BA4394">
        <w:rPr>
          <w:rFonts w:ascii="Verdana" w:hAnsi="Verdana"/>
          <w:sz w:val="20"/>
          <w:szCs w:val="20"/>
        </w:rPr>
        <w:t>.</w:t>
      </w:r>
    </w:p>
    <w:p w14:paraId="2B78EA0F" w14:textId="77777777" w:rsidR="00BA4394" w:rsidRPr="00BA4394" w:rsidRDefault="00BA4394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313AC519" w14:textId="004E1D05" w:rsidR="00432AC4" w:rsidRDefault="00432AC4" w:rsidP="00BA4394">
      <w:pPr>
        <w:pStyle w:val="ListParagraph"/>
        <w:numPr>
          <w:ilvl w:val="0"/>
          <w:numId w:val="2"/>
        </w:num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 xml:space="preserve">Claim # - </w:t>
      </w:r>
      <w:r w:rsidR="005C7494" w:rsidRPr="00AB1539">
        <w:rPr>
          <w:rFonts w:ascii="Verdana" w:hAnsi="Verdana"/>
          <w:sz w:val="20"/>
          <w:szCs w:val="20"/>
        </w:rPr>
        <w:t>This number was assigned when the claim was established.</w:t>
      </w:r>
    </w:p>
    <w:p w14:paraId="790A0395" w14:textId="77777777" w:rsidR="00BA4394" w:rsidRPr="00BA4394" w:rsidRDefault="00BA4394" w:rsidP="009E4123">
      <w:pPr>
        <w:pStyle w:val="ListParagraph"/>
        <w:spacing w:after="0"/>
        <w:rPr>
          <w:rFonts w:ascii="Verdana" w:hAnsi="Verdana"/>
          <w:sz w:val="20"/>
          <w:szCs w:val="20"/>
        </w:rPr>
      </w:pPr>
    </w:p>
    <w:p w14:paraId="12FD41EB" w14:textId="1DA409A6" w:rsidR="005C7494" w:rsidRDefault="00B0472A" w:rsidP="009E4123">
      <w:pPr>
        <w:pStyle w:val="ListParagraph"/>
        <w:numPr>
          <w:ilvl w:val="0"/>
          <w:numId w:val="2"/>
        </w:num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 xml:space="preserve">Established/Assessment Date </w:t>
      </w:r>
      <w:r w:rsidR="00BE5458" w:rsidRPr="00AB1539">
        <w:rPr>
          <w:rFonts w:ascii="Verdana" w:hAnsi="Verdana"/>
          <w:sz w:val="20"/>
          <w:szCs w:val="20"/>
        </w:rPr>
        <w:t>–</w:t>
      </w:r>
      <w:r w:rsidRPr="00AB1539">
        <w:rPr>
          <w:rFonts w:ascii="Verdana" w:hAnsi="Verdana"/>
          <w:sz w:val="20"/>
          <w:szCs w:val="20"/>
        </w:rPr>
        <w:t xml:space="preserve"> </w:t>
      </w:r>
      <w:r w:rsidR="00241BA8">
        <w:rPr>
          <w:rFonts w:ascii="Verdana" w:hAnsi="Verdana"/>
          <w:sz w:val="20"/>
          <w:szCs w:val="20"/>
        </w:rPr>
        <w:t xml:space="preserve">The </w:t>
      </w:r>
      <w:r w:rsidR="007105BB" w:rsidRPr="00AB1539">
        <w:rPr>
          <w:rFonts w:ascii="Verdana" w:hAnsi="Verdana"/>
          <w:sz w:val="20"/>
          <w:szCs w:val="20"/>
        </w:rPr>
        <w:t>Established D</w:t>
      </w:r>
      <w:r w:rsidR="00E607C4" w:rsidRPr="00AB1539">
        <w:rPr>
          <w:rFonts w:ascii="Verdana" w:hAnsi="Verdana"/>
          <w:sz w:val="20"/>
          <w:szCs w:val="20"/>
        </w:rPr>
        <w:t>ate</w:t>
      </w:r>
      <w:r w:rsidR="00725668" w:rsidRPr="00AB1539">
        <w:rPr>
          <w:rFonts w:ascii="Verdana" w:hAnsi="Verdana"/>
          <w:sz w:val="20"/>
          <w:szCs w:val="20"/>
        </w:rPr>
        <w:t xml:space="preserve"> is</w:t>
      </w:r>
      <w:r w:rsidR="00E607C4" w:rsidRPr="00AB1539">
        <w:rPr>
          <w:rFonts w:ascii="Verdana" w:hAnsi="Verdana"/>
          <w:sz w:val="20"/>
          <w:szCs w:val="20"/>
        </w:rPr>
        <w:t xml:space="preserve"> the</w:t>
      </w:r>
      <w:r w:rsidR="00725668" w:rsidRPr="00AB1539">
        <w:rPr>
          <w:rFonts w:ascii="Verdana" w:hAnsi="Verdana"/>
          <w:sz w:val="20"/>
          <w:szCs w:val="20"/>
        </w:rPr>
        <w:t xml:space="preserve"> date</w:t>
      </w:r>
      <w:r w:rsidR="00E607C4" w:rsidRPr="00AB1539">
        <w:rPr>
          <w:rFonts w:ascii="Verdana" w:hAnsi="Verdana"/>
          <w:sz w:val="20"/>
          <w:szCs w:val="20"/>
        </w:rPr>
        <w:t xml:space="preserve"> </w:t>
      </w:r>
      <w:r w:rsidR="00241BA8">
        <w:rPr>
          <w:rFonts w:ascii="Verdana" w:hAnsi="Verdana"/>
          <w:sz w:val="20"/>
          <w:szCs w:val="20"/>
        </w:rPr>
        <w:t xml:space="preserve">the </w:t>
      </w:r>
      <w:r w:rsidR="00E607C4" w:rsidRPr="00AB1539">
        <w:rPr>
          <w:rFonts w:ascii="Verdana" w:hAnsi="Verdana"/>
          <w:sz w:val="20"/>
          <w:szCs w:val="20"/>
        </w:rPr>
        <w:t>overpayment was written</w:t>
      </w:r>
      <w:r w:rsidR="00241BA8">
        <w:rPr>
          <w:rFonts w:ascii="Verdana" w:hAnsi="Verdana"/>
          <w:sz w:val="20"/>
          <w:szCs w:val="20"/>
        </w:rPr>
        <w:t xml:space="preserve">.  The </w:t>
      </w:r>
      <w:r w:rsidR="00725668" w:rsidRPr="00AB1539">
        <w:rPr>
          <w:rFonts w:ascii="Verdana" w:hAnsi="Verdana"/>
          <w:sz w:val="20"/>
          <w:szCs w:val="20"/>
        </w:rPr>
        <w:t xml:space="preserve">Assessment Date is </w:t>
      </w:r>
      <w:r w:rsidR="00241BA8">
        <w:rPr>
          <w:rFonts w:ascii="Verdana" w:hAnsi="Verdana"/>
          <w:sz w:val="20"/>
          <w:szCs w:val="20"/>
        </w:rPr>
        <w:t xml:space="preserve">when </w:t>
      </w:r>
      <w:r w:rsidR="00725668" w:rsidRPr="00AB1539">
        <w:rPr>
          <w:rFonts w:ascii="Verdana" w:hAnsi="Verdana"/>
          <w:sz w:val="20"/>
          <w:szCs w:val="20"/>
        </w:rPr>
        <w:t xml:space="preserve">the department can begin to offset </w:t>
      </w:r>
      <w:r w:rsidR="00D3091D" w:rsidRPr="00AB1539">
        <w:rPr>
          <w:rFonts w:ascii="Verdana" w:hAnsi="Verdana"/>
          <w:sz w:val="20"/>
          <w:szCs w:val="20"/>
        </w:rPr>
        <w:t>the overpayment with benefits.</w:t>
      </w:r>
      <w:r w:rsidR="00F43AE7">
        <w:rPr>
          <w:rFonts w:ascii="Verdana" w:hAnsi="Verdana"/>
          <w:sz w:val="20"/>
          <w:szCs w:val="20"/>
        </w:rPr>
        <w:t xml:space="preserve"> If you were assessed penalty weeks</w:t>
      </w:r>
      <w:r w:rsidR="00210A95">
        <w:rPr>
          <w:rFonts w:ascii="Verdana" w:hAnsi="Verdana"/>
          <w:sz w:val="20"/>
          <w:szCs w:val="20"/>
        </w:rPr>
        <w:t>,</w:t>
      </w:r>
      <w:r w:rsidR="00F43AE7">
        <w:rPr>
          <w:rFonts w:ascii="Verdana" w:hAnsi="Verdana"/>
          <w:sz w:val="20"/>
          <w:szCs w:val="20"/>
        </w:rPr>
        <w:t xml:space="preserve"> you will see “PWK: #/#”, the first number is how many you were </w:t>
      </w:r>
      <w:r w:rsidR="00A25B9E">
        <w:rPr>
          <w:rFonts w:ascii="Verdana" w:hAnsi="Verdana"/>
          <w:sz w:val="20"/>
          <w:szCs w:val="20"/>
        </w:rPr>
        <w:t>assessed,</w:t>
      </w:r>
      <w:r w:rsidR="00F43AE7">
        <w:rPr>
          <w:rFonts w:ascii="Verdana" w:hAnsi="Verdana"/>
          <w:sz w:val="20"/>
          <w:szCs w:val="20"/>
        </w:rPr>
        <w:t xml:space="preserve"> and the second number </w:t>
      </w:r>
      <w:r w:rsidR="00210A95">
        <w:rPr>
          <w:rFonts w:ascii="Verdana" w:hAnsi="Verdana"/>
          <w:sz w:val="20"/>
          <w:szCs w:val="20"/>
        </w:rPr>
        <w:t>is</w:t>
      </w:r>
      <w:r w:rsidR="00F43AE7">
        <w:rPr>
          <w:rFonts w:ascii="Verdana" w:hAnsi="Verdana"/>
          <w:sz w:val="20"/>
          <w:szCs w:val="20"/>
        </w:rPr>
        <w:t xml:space="preserve"> how many you have left to serve.</w:t>
      </w:r>
    </w:p>
    <w:p w14:paraId="5C92BAFD" w14:textId="77777777" w:rsidR="00BA4394" w:rsidRPr="00BA4394" w:rsidRDefault="00BA4394" w:rsidP="009E4123">
      <w:pPr>
        <w:pStyle w:val="ListParagraph"/>
        <w:spacing w:after="0"/>
        <w:rPr>
          <w:rFonts w:ascii="Verdana" w:hAnsi="Verdana"/>
          <w:sz w:val="20"/>
          <w:szCs w:val="20"/>
        </w:rPr>
      </w:pPr>
    </w:p>
    <w:p w14:paraId="156E4EE1" w14:textId="32AFED99" w:rsidR="009E4123" w:rsidRDefault="005823C6" w:rsidP="009E4123">
      <w:pPr>
        <w:pStyle w:val="ListParagraph"/>
        <w:numPr>
          <w:ilvl w:val="0"/>
          <w:numId w:val="2"/>
        </w:numPr>
        <w:spacing w:after="0"/>
        <w:jc w:val="both"/>
        <w:rPr>
          <w:rFonts w:ascii="Verdana" w:hAnsi="Verdana" w:cs="Calibri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>Status –</w:t>
      </w:r>
      <w:r w:rsidR="006F1F5B" w:rsidRPr="00AB1539">
        <w:rPr>
          <w:rFonts w:ascii="Verdana" w:hAnsi="Verdana" w:cs="Calibri"/>
          <w:sz w:val="20"/>
          <w:szCs w:val="20"/>
        </w:rPr>
        <w:t xml:space="preserve"> T</w:t>
      </w:r>
      <w:r w:rsidR="001B2888" w:rsidRPr="00AB1539">
        <w:rPr>
          <w:rFonts w:ascii="Verdana" w:hAnsi="Verdana" w:cs="Calibri"/>
          <w:sz w:val="20"/>
          <w:szCs w:val="20"/>
        </w:rPr>
        <w:t xml:space="preserve">he </w:t>
      </w:r>
      <w:r w:rsidR="00241BA8">
        <w:rPr>
          <w:rFonts w:ascii="Verdana" w:hAnsi="Verdana" w:cs="Calibri"/>
          <w:sz w:val="20"/>
          <w:szCs w:val="20"/>
        </w:rPr>
        <w:t>“</w:t>
      </w:r>
      <w:r w:rsidR="001B2888" w:rsidRPr="00AB1539">
        <w:rPr>
          <w:rFonts w:ascii="Verdana" w:hAnsi="Verdana" w:cs="Calibri"/>
          <w:sz w:val="20"/>
          <w:szCs w:val="20"/>
        </w:rPr>
        <w:t>Status</w:t>
      </w:r>
      <w:r w:rsidR="00241BA8">
        <w:rPr>
          <w:rFonts w:ascii="Verdana" w:hAnsi="Verdana" w:cs="Calibri"/>
          <w:sz w:val="20"/>
          <w:szCs w:val="20"/>
        </w:rPr>
        <w:t>”</w:t>
      </w:r>
      <w:r w:rsidR="001B2888" w:rsidRPr="00AB1539">
        <w:rPr>
          <w:rFonts w:ascii="Verdana" w:hAnsi="Verdana" w:cs="Calibri"/>
          <w:sz w:val="20"/>
          <w:szCs w:val="20"/>
        </w:rPr>
        <w:t xml:space="preserve"> column displays the current status of th</w:t>
      </w:r>
      <w:r w:rsidR="009E4123">
        <w:rPr>
          <w:rFonts w:ascii="Verdana" w:hAnsi="Verdana" w:cs="Calibri"/>
          <w:sz w:val="20"/>
          <w:szCs w:val="20"/>
        </w:rPr>
        <w:t>e</w:t>
      </w:r>
      <w:r w:rsidR="001B2888" w:rsidRPr="00AB1539">
        <w:rPr>
          <w:rFonts w:ascii="Verdana" w:hAnsi="Verdana" w:cs="Calibri"/>
          <w:sz w:val="20"/>
          <w:szCs w:val="20"/>
        </w:rPr>
        <w:t xml:space="preserve"> overpayment, </w:t>
      </w:r>
      <w:r w:rsidR="009F5232">
        <w:rPr>
          <w:rFonts w:ascii="Verdana" w:hAnsi="Verdana" w:cs="Calibri"/>
          <w:sz w:val="20"/>
          <w:szCs w:val="20"/>
        </w:rPr>
        <w:t xml:space="preserve">such as an </w:t>
      </w:r>
      <w:r w:rsidR="001B2888" w:rsidRPr="00AB1539">
        <w:rPr>
          <w:rFonts w:ascii="Verdana" w:hAnsi="Verdana" w:cs="Calibri"/>
          <w:sz w:val="20"/>
          <w:szCs w:val="20"/>
        </w:rPr>
        <w:t>“Active</w:t>
      </w:r>
      <w:r w:rsidR="009E4123">
        <w:rPr>
          <w:rFonts w:ascii="Verdana" w:hAnsi="Verdana" w:cs="Calibri"/>
          <w:sz w:val="20"/>
          <w:szCs w:val="20"/>
        </w:rPr>
        <w:t>,</w:t>
      </w:r>
      <w:r w:rsidR="001B2888" w:rsidRPr="00AB1539">
        <w:rPr>
          <w:rFonts w:ascii="Verdana" w:hAnsi="Verdana" w:cs="Calibri"/>
          <w:sz w:val="20"/>
          <w:szCs w:val="20"/>
        </w:rPr>
        <w:t>” “Written Off</w:t>
      </w:r>
      <w:r w:rsidR="000D4AC8">
        <w:rPr>
          <w:rFonts w:ascii="Verdana" w:hAnsi="Verdana" w:cs="Calibri"/>
          <w:sz w:val="20"/>
          <w:szCs w:val="20"/>
        </w:rPr>
        <w:t>,</w:t>
      </w:r>
      <w:r w:rsidR="001B2888" w:rsidRPr="00AB1539">
        <w:rPr>
          <w:rFonts w:ascii="Verdana" w:hAnsi="Verdana" w:cs="Calibri"/>
          <w:sz w:val="20"/>
          <w:szCs w:val="20"/>
        </w:rPr>
        <w:t>”</w:t>
      </w:r>
      <w:r w:rsidR="000D4AC8">
        <w:rPr>
          <w:rFonts w:ascii="Verdana" w:hAnsi="Verdana" w:cs="Calibri"/>
          <w:sz w:val="20"/>
          <w:szCs w:val="20"/>
        </w:rPr>
        <w:t xml:space="preserve"> or “Prescribed” overpayment.  </w:t>
      </w:r>
      <w:r w:rsidR="001B2888" w:rsidRPr="00AB1539">
        <w:rPr>
          <w:rFonts w:ascii="Verdana" w:hAnsi="Verdana" w:cs="Calibri"/>
          <w:sz w:val="20"/>
          <w:szCs w:val="20"/>
        </w:rPr>
        <w:t>It will also display any actions taken on that overpayment</w:t>
      </w:r>
      <w:r w:rsidR="009E4123">
        <w:rPr>
          <w:rFonts w:ascii="Verdana" w:hAnsi="Verdana" w:cs="Calibri"/>
          <w:sz w:val="20"/>
          <w:szCs w:val="20"/>
        </w:rPr>
        <w:t xml:space="preserve">, </w:t>
      </w:r>
      <w:r w:rsidR="001B2888" w:rsidRPr="00AB1539">
        <w:rPr>
          <w:rFonts w:ascii="Verdana" w:hAnsi="Verdana" w:cs="Calibri"/>
          <w:sz w:val="20"/>
          <w:szCs w:val="20"/>
        </w:rPr>
        <w:t>such as a “Prosecution” or a “Lien</w:t>
      </w:r>
      <w:r w:rsidR="00DD2108">
        <w:rPr>
          <w:rFonts w:ascii="Verdana" w:hAnsi="Verdana" w:cs="Calibri"/>
          <w:sz w:val="20"/>
          <w:szCs w:val="20"/>
        </w:rPr>
        <w:t>.</w:t>
      </w:r>
      <w:r w:rsidR="001B2888" w:rsidRPr="00AB1539">
        <w:rPr>
          <w:rFonts w:ascii="Verdana" w:hAnsi="Verdana" w:cs="Calibri"/>
          <w:sz w:val="20"/>
          <w:szCs w:val="20"/>
        </w:rPr>
        <w:t>”</w:t>
      </w:r>
    </w:p>
    <w:p w14:paraId="43D4C9E8" w14:textId="77777777" w:rsidR="009E4123" w:rsidRPr="009E4123" w:rsidRDefault="009E4123" w:rsidP="009E4123">
      <w:pPr>
        <w:pStyle w:val="ListParagraph"/>
        <w:spacing w:after="0"/>
        <w:rPr>
          <w:rFonts w:ascii="Calibri" w:hAnsi="Calibri" w:cs="Calibri"/>
          <w:sz w:val="20"/>
          <w:szCs w:val="20"/>
        </w:rPr>
      </w:pPr>
    </w:p>
    <w:p w14:paraId="6DB4DE00" w14:textId="6A945755" w:rsidR="001B2888" w:rsidRPr="009E4123" w:rsidRDefault="009F5232" w:rsidP="009E4123">
      <w:pPr>
        <w:spacing w:after="0"/>
        <w:ind w:left="360" w:firstLine="360"/>
        <w:jc w:val="both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 xml:space="preserve">Options </w:t>
      </w:r>
      <w:r w:rsidR="001B2888" w:rsidRPr="009E4123">
        <w:rPr>
          <w:rFonts w:ascii="Verdana" w:hAnsi="Verdana" w:cs="Calibri"/>
          <w:sz w:val="20"/>
          <w:szCs w:val="20"/>
        </w:rPr>
        <w:t>you may see are:</w:t>
      </w:r>
    </w:p>
    <w:p w14:paraId="7BB47763" w14:textId="77777777" w:rsidR="00BA4394" w:rsidRPr="00BA4394" w:rsidRDefault="00BA4394" w:rsidP="009E4123">
      <w:pPr>
        <w:pStyle w:val="ListParagraph"/>
        <w:spacing w:after="0"/>
        <w:rPr>
          <w:rFonts w:ascii="Verdana" w:hAnsi="Verdana" w:cs="Calibri"/>
          <w:sz w:val="20"/>
          <w:szCs w:val="20"/>
        </w:rPr>
      </w:pPr>
    </w:p>
    <w:p w14:paraId="3C460CB9" w14:textId="3217772C" w:rsidR="001B2888" w:rsidRDefault="001B2888" w:rsidP="009E4123">
      <w:pPr>
        <w:pStyle w:val="ListParagraph"/>
        <w:numPr>
          <w:ilvl w:val="1"/>
          <w:numId w:val="2"/>
        </w:numPr>
        <w:spacing w:after="0"/>
        <w:jc w:val="both"/>
        <w:rPr>
          <w:rFonts w:ascii="Verdana" w:hAnsi="Verdana" w:cs="Calibri"/>
          <w:sz w:val="20"/>
          <w:szCs w:val="20"/>
        </w:rPr>
      </w:pPr>
      <w:r w:rsidRPr="00AB1539">
        <w:rPr>
          <w:rFonts w:ascii="Verdana" w:hAnsi="Verdana" w:cs="Calibri"/>
          <w:sz w:val="20"/>
          <w:szCs w:val="20"/>
        </w:rPr>
        <w:t xml:space="preserve">Active </w:t>
      </w:r>
      <w:r w:rsidR="0053558F" w:rsidRPr="00AB1539">
        <w:rPr>
          <w:rFonts w:ascii="Verdana" w:hAnsi="Verdana" w:cs="Calibri"/>
          <w:sz w:val="20"/>
          <w:szCs w:val="20"/>
        </w:rPr>
        <w:t>–</w:t>
      </w:r>
      <w:r w:rsidRPr="00AB1539">
        <w:rPr>
          <w:rFonts w:ascii="Verdana" w:hAnsi="Verdana" w:cs="Calibri"/>
          <w:sz w:val="20"/>
          <w:szCs w:val="20"/>
        </w:rPr>
        <w:t xml:space="preserve"> </w:t>
      </w:r>
      <w:r w:rsidR="000D4AC8">
        <w:rPr>
          <w:rFonts w:ascii="Verdana" w:hAnsi="Verdana" w:cs="Calibri"/>
          <w:sz w:val="20"/>
          <w:szCs w:val="20"/>
        </w:rPr>
        <w:t>O</w:t>
      </w:r>
      <w:r w:rsidR="0053558F" w:rsidRPr="00AB1539">
        <w:rPr>
          <w:rFonts w:ascii="Verdana" w:hAnsi="Verdana" w:cs="Calibri"/>
          <w:sz w:val="20"/>
          <w:szCs w:val="20"/>
        </w:rPr>
        <w:t xml:space="preserve">verpayments </w:t>
      </w:r>
      <w:r w:rsidR="00BA4394">
        <w:rPr>
          <w:rFonts w:ascii="Verdana" w:hAnsi="Verdana" w:cs="Calibri"/>
          <w:sz w:val="20"/>
          <w:szCs w:val="20"/>
        </w:rPr>
        <w:t xml:space="preserve">within the </w:t>
      </w:r>
      <w:r w:rsidR="0053558F" w:rsidRPr="00AB1539">
        <w:rPr>
          <w:rFonts w:ascii="Verdana" w:hAnsi="Verdana" w:cs="Calibri"/>
          <w:sz w:val="20"/>
          <w:szCs w:val="20"/>
        </w:rPr>
        <w:t>statute of limitations for recoupment</w:t>
      </w:r>
      <w:r w:rsidR="000D4AC8">
        <w:rPr>
          <w:rFonts w:ascii="Verdana" w:hAnsi="Verdana" w:cs="Calibri"/>
          <w:sz w:val="20"/>
          <w:szCs w:val="20"/>
        </w:rPr>
        <w:t xml:space="preserve">, overpayments/liens beyond the statute of limitations for recoupment, and prosecution cases. </w:t>
      </w:r>
    </w:p>
    <w:p w14:paraId="6662DEA2" w14:textId="2237670D" w:rsidR="001B2888" w:rsidRPr="00AB1539" w:rsidRDefault="001B2888" w:rsidP="009E4123">
      <w:pPr>
        <w:pStyle w:val="ListParagraph"/>
        <w:numPr>
          <w:ilvl w:val="1"/>
          <w:numId w:val="2"/>
        </w:numPr>
        <w:spacing w:after="0"/>
        <w:jc w:val="both"/>
        <w:rPr>
          <w:rFonts w:ascii="Verdana" w:hAnsi="Verdana" w:cs="Calibri"/>
          <w:sz w:val="20"/>
          <w:szCs w:val="20"/>
        </w:rPr>
      </w:pPr>
      <w:r w:rsidRPr="00AB1539">
        <w:rPr>
          <w:rFonts w:ascii="Verdana" w:hAnsi="Verdana" w:cs="Calibri"/>
          <w:sz w:val="20"/>
          <w:szCs w:val="20"/>
        </w:rPr>
        <w:t>Written Off</w:t>
      </w:r>
      <w:r w:rsidR="0053558F" w:rsidRPr="00AB1539">
        <w:rPr>
          <w:rFonts w:ascii="Verdana" w:hAnsi="Verdana" w:cs="Calibri"/>
          <w:sz w:val="20"/>
          <w:szCs w:val="20"/>
        </w:rPr>
        <w:t xml:space="preserve"> – Overpayment</w:t>
      </w:r>
      <w:r w:rsidR="00BA4394">
        <w:rPr>
          <w:rFonts w:ascii="Verdana" w:hAnsi="Verdana" w:cs="Calibri"/>
          <w:sz w:val="20"/>
          <w:szCs w:val="20"/>
        </w:rPr>
        <w:t xml:space="preserve">s </w:t>
      </w:r>
      <w:r w:rsidR="0053558F" w:rsidRPr="00AB1539">
        <w:rPr>
          <w:rFonts w:ascii="Verdana" w:hAnsi="Verdana" w:cs="Calibri"/>
          <w:sz w:val="20"/>
          <w:szCs w:val="20"/>
        </w:rPr>
        <w:t>past the statute of limitations for recoupment.</w:t>
      </w:r>
    </w:p>
    <w:p w14:paraId="7A03ED5A" w14:textId="4AE662FD" w:rsidR="001B2888" w:rsidRPr="00AB1539" w:rsidRDefault="001B2888" w:rsidP="009E4123">
      <w:pPr>
        <w:pStyle w:val="ListParagraph"/>
        <w:numPr>
          <w:ilvl w:val="1"/>
          <w:numId w:val="2"/>
        </w:numPr>
        <w:spacing w:after="0"/>
        <w:jc w:val="both"/>
        <w:rPr>
          <w:rFonts w:ascii="Verdana" w:hAnsi="Verdana" w:cs="Calibri"/>
          <w:sz w:val="20"/>
          <w:szCs w:val="20"/>
        </w:rPr>
      </w:pPr>
      <w:r w:rsidRPr="00AB1539">
        <w:rPr>
          <w:rFonts w:ascii="Verdana" w:hAnsi="Verdana" w:cs="Calibri"/>
          <w:sz w:val="20"/>
          <w:szCs w:val="20"/>
        </w:rPr>
        <w:t>Cancelled</w:t>
      </w:r>
      <w:r w:rsidR="0053558F" w:rsidRPr="00AB1539">
        <w:rPr>
          <w:rFonts w:ascii="Verdana" w:hAnsi="Verdana" w:cs="Calibri"/>
          <w:sz w:val="20"/>
          <w:szCs w:val="20"/>
        </w:rPr>
        <w:t xml:space="preserve"> – Reversal of an overpayment.</w:t>
      </w:r>
    </w:p>
    <w:p w14:paraId="03B5833F" w14:textId="5E17E706" w:rsidR="001B2888" w:rsidRPr="00AB1539" w:rsidRDefault="001B2888" w:rsidP="009E4123">
      <w:pPr>
        <w:pStyle w:val="ListParagraph"/>
        <w:numPr>
          <w:ilvl w:val="1"/>
          <w:numId w:val="2"/>
        </w:numPr>
        <w:spacing w:after="0"/>
        <w:jc w:val="both"/>
        <w:rPr>
          <w:rFonts w:ascii="Verdana" w:hAnsi="Verdana" w:cs="Calibri"/>
          <w:sz w:val="20"/>
          <w:szCs w:val="20"/>
        </w:rPr>
      </w:pPr>
      <w:r w:rsidRPr="00AB1539">
        <w:rPr>
          <w:rFonts w:ascii="Verdana" w:hAnsi="Verdana" w:cs="Calibri"/>
          <w:sz w:val="20"/>
          <w:szCs w:val="20"/>
        </w:rPr>
        <w:t>Waived</w:t>
      </w:r>
      <w:r w:rsidR="0053558F" w:rsidRPr="00AB1539">
        <w:rPr>
          <w:rFonts w:ascii="Verdana" w:hAnsi="Verdana" w:cs="Calibri"/>
          <w:sz w:val="20"/>
          <w:szCs w:val="20"/>
        </w:rPr>
        <w:t xml:space="preserve"> </w:t>
      </w:r>
      <w:r w:rsidR="00B97811" w:rsidRPr="00AB1539">
        <w:rPr>
          <w:rFonts w:ascii="Verdana" w:hAnsi="Verdana" w:cs="Calibri"/>
          <w:sz w:val="20"/>
          <w:szCs w:val="20"/>
        </w:rPr>
        <w:t>–</w:t>
      </w:r>
      <w:r w:rsidR="0053558F" w:rsidRPr="00AB1539">
        <w:rPr>
          <w:rFonts w:ascii="Verdana" w:hAnsi="Verdana" w:cs="Calibri"/>
          <w:sz w:val="20"/>
          <w:szCs w:val="20"/>
        </w:rPr>
        <w:t xml:space="preserve"> </w:t>
      </w:r>
      <w:r w:rsidR="00B97811" w:rsidRPr="00AB1539">
        <w:rPr>
          <w:rFonts w:ascii="Verdana" w:hAnsi="Verdana" w:cs="Calibri"/>
          <w:sz w:val="20"/>
          <w:szCs w:val="20"/>
        </w:rPr>
        <w:t xml:space="preserve">Repayment of </w:t>
      </w:r>
      <w:r w:rsidR="00BA4394">
        <w:rPr>
          <w:rFonts w:ascii="Verdana" w:hAnsi="Verdana" w:cs="Calibri"/>
          <w:sz w:val="20"/>
          <w:szCs w:val="20"/>
        </w:rPr>
        <w:t xml:space="preserve">an </w:t>
      </w:r>
      <w:r w:rsidR="00B97811" w:rsidRPr="00AB1539">
        <w:rPr>
          <w:rFonts w:ascii="Verdana" w:hAnsi="Verdana" w:cs="Calibri"/>
          <w:sz w:val="20"/>
          <w:szCs w:val="20"/>
        </w:rPr>
        <w:t xml:space="preserve">overpayment is not required since it was not your fault and repayment would be a </w:t>
      </w:r>
      <w:r w:rsidR="009E4123">
        <w:rPr>
          <w:rFonts w:ascii="Verdana" w:hAnsi="Verdana" w:cs="Calibri"/>
          <w:sz w:val="20"/>
          <w:szCs w:val="20"/>
        </w:rPr>
        <w:t xml:space="preserve">financial </w:t>
      </w:r>
      <w:r w:rsidR="00B97811" w:rsidRPr="00AB1539">
        <w:rPr>
          <w:rFonts w:ascii="Verdana" w:hAnsi="Verdana" w:cs="Calibri"/>
          <w:sz w:val="20"/>
          <w:szCs w:val="20"/>
        </w:rPr>
        <w:t>hardship.</w:t>
      </w:r>
    </w:p>
    <w:p w14:paraId="6578AA94" w14:textId="0EF5DA40" w:rsidR="001B2888" w:rsidRPr="00AB1539" w:rsidRDefault="001B2888" w:rsidP="009E4123">
      <w:pPr>
        <w:pStyle w:val="ListParagraph"/>
        <w:numPr>
          <w:ilvl w:val="1"/>
          <w:numId w:val="2"/>
        </w:numPr>
        <w:spacing w:after="0"/>
        <w:jc w:val="both"/>
        <w:rPr>
          <w:rFonts w:ascii="Verdana" w:hAnsi="Verdana" w:cs="Calibri"/>
          <w:sz w:val="20"/>
          <w:szCs w:val="20"/>
        </w:rPr>
      </w:pPr>
      <w:r w:rsidRPr="00AB1539">
        <w:rPr>
          <w:rFonts w:ascii="Verdana" w:hAnsi="Verdana" w:cs="Calibri"/>
          <w:sz w:val="20"/>
          <w:szCs w:val="20"/>
        </w:rPr>
        <w:t xml:space="preserve">Prescribed </w:t>
      </w:r>
      <w:r w:rsidR="008F763D" w:rsidRPr="00AB1539">
        <w:rPr>
          <w:rFonts w:ascii="Verdana" w:hAnsi="Verdana" w:cs="Calibri"/>
          <w:sz w:val="20"/>
          <w:szCs w:val="20"/>
        </w:rPr>
        <w:t>–</w:t>
      </w:r>
      <w:r w:rsidR="000D4AC8">
        <w:rPr>
          <w:rFonts w:ascii="Verdana" w:hAnsi="Verdana" w:cs="Calibri"/>
          <w:sz w:val="20"/>
          <w:szCs w:val="20"/>
        </w:rPr>
        <w:t xml:space="preserve"> </w:t>
      </w:r>
      <w:r w:rsidR="00087BB2">
        <w:rPr>
          <w:rFonts w:ascii="Verdana" w:hAnsi="Verdana" w:cs="Calibri"/>
          <w:sz w:val="20"/>
          <w:szCs w:val="20"/>
        </w:rPr>
        <w:t>P</w:t>
      </w:r>
      <w:r w:rsidRPr="00AB1539">
        <w:rPr>
          <w:rFonts w:ascii="Verdana" w:hAnsi="Verdana" w:cs="Calibri"/>
          <w:sz w:val="20"/>
          <w:szCs w:val="20"/>
        </w:rPr>
        <w:t xml:space="preserve">ast </w:t>
      </w:r>
      <w:r w:rsidR="000D4AC8">
        <w:rPr>
          <w:rFonts w:ascii="Verdana" w:hAnsi="Verdana" w:cs="Calibri"/>
          <w:sz w:val="20"/>
          <w:szCs w:val="20"/>
        </w:rPr>
        <w:t xml:space="preserve">the </w:t>
      </w:r>
      <w:r w:rsidRPr="00AB1539">
        <w:rPr>
          <w:rFonts w:ascii="Verdana" w:hAnsi="Verdana" w:cs="Calibri"/>
          <w:sz w:val="20"/>
          <w:szCs w:val="20"/>
        </w:rPr>
        <w:t>statute</w:t>
      </w:r>
      <w:r w:rsidR="000D4AC8">
        <w:rPr>
          <w:rFonts w:ascii="Verdana" w:hAnsi="Verdana" w:cs="Calibri"/>
          <w:sz w:val="20"/>
          <w:szCs w:val="20"/>
        </w:rPr>
        <w:t xml:space="preserve"> of limitations for recoupment (p</w:t>
      </w:r>
      <w:r w:rsidRPr="00AB1539">
        <w:rPr>
          <w:rFonts w:ascii="Verdana" w:hAnsi="Verdana" w:cs="Calibri"/>
          <w:sz w:val="20"/>
          <w:szCs w:val="20"/>
        </w:rPr>
        <w:t>rescription date)</w:t>
      </w:r>
      <w:r w:rsidR="00F43AE7">
        <w:rPr>
          <w:rFonts w:ascii="Verdana" w:hAnsi="Verdana" w:cs="Calibri"/>
          <w:sz w:val="20"/>
          <w:szCs w:val="20"/>
        </w:rPr>
        <w:t>.</w:t>
      </w:r>
    </w:p>
    <w:p w14:paraId="6134CD6D" w14:textId="1CBB9FBF" w:rsidR="001B2888" w:rsidRPr="00AB1539" w:rsidRDefault="001B2888" w:rsidP="009E4123">
      <w:pPr>
        <w:pStyle w:val="ListParagraph"/>
        <w:numPr>
          <w:ilvl w:val="1"/>
          <w:numId w:val="2"/>
        </w:numPr>
        <w:spacing w:after="0"/>
        <w:jc w:val="both"/>
        <w:rPr>
          <w:rFonts w:ascii="Verdana" w:hAnsi="Verdana" w:cs="Calibri"/>
          <w:sz w:val="20"/>
          <w:szCs w:val="20"/>
        </w:rPr>
      </w:pPr>
      <w:r w:rsidRPr="00AB1539">
        <w:rPr>
          <w:rFonts w:ascii="Verdana" w:hAnsi="Verdana" w:cs="Calibri"/>
          <w:sz w:val="20"/>
          <w:szCs w:val="20"/>
        </w:rPr>
        <w:t>Deceased</w:t>
      </w:r>
      <w:r w:rsidR="00355E9B">
        <w:rPr>
          <w:rFonts w:ascii="Verdana" w:hAnsi="Verdana" w:cs="Calibri"/>
          <w:sz w:val="20"/>
          <w:szCs w:val="20"/>
        </w:rPr>
        <w:t>.</w:t>
      </w:r>
      <w:r w:rsidR="00181296" w:rsidRPr="00AB1539">
        <w:rPr>
          <w:rFonts w:ascii="Verdana" w:hAnsi="Verdana" w:cs="Calibri"/>
          <w:sz w:val="20"/>
          <w:szCs w:val="20"/>
        </w:rPr>
        <w:t xml:space="preserve"> </w:t>
      </w:r>
    </w:p>
    <w:p w14:paraId="41B9AA63" w14:textId="5F43DC82" w:rsidR="001B2888" w:rsidRPr="00AB1539" w:rsidRDefault="001B2888" w:rsidP="009E4123">
      <w:pPr>
        <w:pStyle w:val="ListParagraph"/>
        <w:numPr>
          <w:ilvl w:val="1"/>
          <w:numId w:val="2"/>
        </w:numPr>
        <w:spacing w:after="0"/>
        <w:jc w:val="both"/>
        <w:rPr>
          <w:rFonts w:ascii="Verdana" w:hAnsi="Verdana" w:cs="Calibri"/>
          <w:sz w:val="20"/>
          <w:szCs w:val="20"/>
        </w:rPr>
      </w:pPr>
      <w:r w:rsidRPr="00AB1539">
        <w:rPr>
          <w:rFonts w:ascii="Verdana" w:hAnsi="Verdana" w:cs="Calibri"/>
          <w:sz w:val="20"/>
          <w:szCs w:val="20"/>
        </w:rPr>
        <w:t>Dismissed</w:t>
      </w:r>
      <w:r w:rsidR="00181296" w:rsidRPr="00AB1539">
        <w:rPr>
          <w:rFonts w:ascii="Verdana" w:hAnsi="Verdana" w:cs="Calibri"/>
          <w:sz w:val="20"/>
          <w:szCs w:val="20"/>
        </w:rPr>
        <w:t xml:space="preserve"> –</w:t>
      </w:r>
      <w:r w:rsidR="00A75F39" w:rsidRPr="00AB1539">
        <w:rPr>
          <w:rFonts w:ascii="Verdana" w:hAnsi="Verdana" w:cs="Calibri"/>
          <w:sz w:val="20"/>
          <w:szCs w:val="20"/>
        </w:rPr>
        <w:t xml:space="preserve"> </w:t>
      </w:r>
      <w:r w:rsidR="00BA4394">
        <w:rPr>
          <w:rFonts w:ascii="Verdana" w:hAnsi="Verdana" w:cs="Calibri"/>
          <w:sz w:val="20"/>
          <w:szCs w:val="20"/>
        </w:rPr>
        <w:t xml:space="preserve">A </w:t>
      </w:r>
      <w:r w:rsidR="00B97811" w:rsidRPr="00AB1539">
        <w:rPr>
          <w:rFonts w:ascii="Verdana" w:hAnsi="Verdana" w:cs="Calibri"/>
          <w:sz w:val="20"/>
          <w:szCs w:val="20"/>
        </w:rPr>
        <w:t>bankruptcy court order</w:t>
      </w:r>
      <w:r w:rsidR="001A5F6A">
        <w:rPr>
          <w:rFonts w:ascii="Verdana" w:hAnsi="Verdana" w:cs="Calibri"/>
          <w:sz w:val="20"/>
          <w:szCs w:val="20"/>
        </w:rPr>
        <w:t xml:space="preserve"> was dismissed which allows us to continue to recoup the overpayment.</w:t>
      </w:r>
      <w:r w:rsidR="00181296" w:rsidRPr="00AB1539">
        <w:rPr>
          <w:rFonts w:ascii="Verdana" w:hAnsi="Verdana" w:cs="Calibri"/>
          <w:sz w:val="20"/>
          <w:szCs w:val="20"/>
        </w:rPr>
        <w:t xml:space="preserve"> </w:t>
      </w:r>
    </w:p>
    <w:p w14:paraId="0ACA5F00" w14:textId="632538FD" w:rsidR="001B2888" w:rsidRPr="00AB1539" w:rsidRDefault="001B2888" w:rsidP="009E4123">
      <w:pPr>
        <w:pStyle w:val="ListParagraph"/>
        <w:numPr>
          <w:ilvl w:val="1"/>
          <w:numId w:val="2"/>
        </w:numPr>
        <w:spacing w:after="0"/>
        <w:jc w:val="both"/>
        <w:rPr>
          <w:rFonts w:ascii="Verdana" w:hAnsi="Verdana" w:cs="Calibri"/>
          <w:sz w:val="20"/>
          <w:szCs w:val="20"/>
        </w:rPr>
      </w:pPr>
      <w:r w:rsidRPr="00AB1539">
        <w:rPr>
          <w:rFonts w:ascii="Verdana" w:hAnsi="Verdana" w:cs="Calibri"/>
          <w:sz w:val="20"/>
          <w:szCs w:val="20"/>
        </w:rPr>
        <w:t>Bankruptcy Discharged</w:t>
      </w:r>
      <w:r w:rsidR="00A75F39" w:rsidRPr="00AB1539">
        <w:rPr>
          <w:rFonts w:ascii="Verdana" w:hAnsi="Verdana" w:cs="Calibri"/>
          <w:sz w:val="20"/>
          <w:szCs w:val="20"/>
        </w:rPr>
        <w:t xml:space="preserve"> – </w:t>
      </w:r>
      <w:r w:rsidR="00BA4394">
        <w:rPr>
          <w:rFonts w:ascii="Verdana" w:hAnsi="Verdana" w:cs="Calibri"/>
          <w:sz w:val="20"/>
          <w:szCs w:val="20"/>
        </w:rPr>
        <w:t xml:space="preserve">A </w:t>
      </w:r>
      <w:r w:rsidR="000D4AC8">
        <w:rPr>
          <w:rFonts w:ascii="Verdana" w:hAnsi="Verdana" w:cs="Calibri"/>
          <w:sz w:val="20"/>
          <w:szCs w:val="20"/>
        </w:rPr>
        <w:t xml:space="preserve">reduced </w:t>
      </w:r>
      <w:r w:rsidR="00BA4394">
        <w:rPr>
          <w:rFonts w:ascii="Verdana" w:hAnsi="Verdana" w:cs="Calibri"/>
          <w:sz w:val="20"/>
          <w:szCs w:val="20"/>
        </w:rPr>
        <w:t>o</w:t>
      </w:r>
      <w:r w:rsidR="00A75F39" w:rsidRPr="00AB1539">
        <w:rPr>
          <w:rFonts w:ascii="Verdana" w:hAnsi="Verdana" w:cs="Calibri"/>
          <w:sz w:val="20"/>
          <w:szCs w:val="20"/>
        </w:rPr>
        <w:t xml:space="preserve">verpayment due to </w:t>
      </w:r>
      <w:r w:rsidR="00BA4394">
        <w:rPr>
          <w:rFonts w:ascii="Verdana" w:hAnsi="Verdana" w:cs="Calibri"/>
          <w:sz w:val="20"/>
          <w:szCs w:val="20"/>
        </w:rPr>
        <w:t xml:space="preserve">a </w:t>
      </w:r>
      <w:r w:rsidR="00A75F39" w:rsidRPr="00AB1539">
        <w:rPr>
          <w:rFonts w:ascii="Verdana" w:hAnsi="Verdana" w:cs="Calibri"/>
          <w:sz w:val="20"/>
          <w:szCs w:val="20"/>
        </w:rPr>
        <w:t>court order.</w:t>
      </w:r>
    </w:p>
    <w:p w14:paraId="10AB3DF9" w14:textId="64EC1BA1" w:rsidR="001B2888" w:rsidRPr="00AB1539" w:rsidRDefault="001B2888" w:rsidP="009E4123">
      <w:pPr>
        <w:pStyle w:val="ListParagraph"/>
        <w:numPr>
          <w:ilvl w:val="1"/>
          <w:numId w:val="2"/>
        </w:numPr>
        <w:spacing w:after="0"/>
        <w:jc w:val="both"/>
        <w:rPr>
          <w:rFonts w:ascii="Verdana" w:hAnsi="Verdana" w:cs="Calibri"/>
          <w:sz w:val="20"/>
          <w:szCs w:val="20"/>
        </w:rPr>
      </w:pPr>
      <w:r w:rsidRPr="00AB1539">
        <w:rPr>
          <w:rFonts w:ascii="Verdana" w:hAnsi="Verdana" w:cs="Calibri"/>
          <w:sz w:val="20"/>
          <w:szCs w:val="20"/>
        </w:rPr>
        <w:t>Pending (rare)</w:t>
      </w:r>
      <w:r w:rsidR="00355E9B">
        <w:rPr>
          <w:rFonts w:ascii="Verdana" w:hAnsi="Verdana" w:cs="Calibri"/>
          <w:sz w:val="20"/>
          <w:szCs w:val="20"/>
        </w:rPr>
        <w:t>.</w:t>
      </w:r>
    </w:p>
    <w:p w14:paraId="14752B10" w14:textId="50ECE700" w:rsidR="001B2888" w:rsidRDefault="001B2888" w:rsidP="009E4123">
      <w:pPr>
        <w:pStyle w:val="ListParagraph"/>
        <w:numPr>
          <w:ilvl w:val="1"/>
          <w:numId w:val="2"/>
        </w:numPr>
        <w:spacing w:after="0"/>
        <w:jc w:val="both"/>
        <w:rPr>
          <w:rFonts w:ascii="Verdana" w:hAnsi="Verdana" w:cs="Calibri"/>
          <w:sz w:val="20"/>
          <w:szCs w:val="20"/>
        </w:rPr>
      </w:pPr>
      <w:r w:rsidRPr="00AB1539">
        <w:rPr>
          <w:rFonts w:ascii="Verdana" w:hAnsi="Verdana" w:cs="Calibri"/>
          <w:sz w:val="20"/>
          <w:szCs w:val="20"/>
        </w:rPr>
        <w:t>Pending Written Off (rare)</w:t>
      </w:r>
      <w:r w:rsidR="00355E9B">
        <w:rPr>
          <w:rFonts w:ascii="Verdana" w:hAnsi="Verdana" w:cs="Calibri"/>
          <w:sz w:val="20"/>
          <w:szCs w:val="20"/>
        </w:rPr>
        <w:t>.</w:t>
      </w:r>
    </w:p>
    <w:p w14:paraId="0E653DDB" w14:textId="77777777" w:rsidR="00BA4394" w:rsidRPr="00BA4394" w:rsidRDefault="00BA4394" w:rsidP="009E4123">
      <w:pPr>
        <w:spacing w:after="0"/>
        <w:jc w:val="both"/>
        <w:rPr>
          <w:rFonts w:ascii="Verdana" w:hAnsi="Verdana" w:cs="Calibri"/>
          <w:sz w:val="20"/>
          <w:szCs w:val="20"/>
        </w:rPr>
      </w:pPr>
    </w:p>
    <w:p w14:paraId="128833F5" w14:textId="371464E8" w:rsidR="004E2422" w:rsidRDefault="00586029" w:rsidP="009E4123">
      <w:pPr>
        <w:pStyle w:val="ListParagraph"/>
        <w:numPr>
          <w:ilvl w:val="0"/>
          <w:numId w:val="2"/>
        </w:num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 xml:space="preserve">OP Type – </w:t>
      </w:r>
      <w:r w:rsidR="000D4AC8">
        <w:rPr>
          <w:rFonts w:ascii="Verdana" w:hAnsi="Verdana"/>
          <w:sz w:val="20"/>
          <w:szCs w:val="20"/>
        </w:rPr>
        <w:t>T</w:t>
      </w:r>
      <w:r w:rsidRPr="00AB1539">
        <w:rPr>
          <w:rFonts w:ascii="Verdana" w:hAnsi="Verdana"/>
          <w:sz w:val="20"/>
          <w:szCs w:val="20"/>
        </w:rPr>
        <w:t>ype of overpayment</w:t>
      </w:r>
      <w:r w:rsidR="000D4AC8">
        <w:rPr>
          <w:rFonts w:ascii="Verdana" w:hAnsi="Verdana"/>
          <w:sz w:val="20"/>
          <w:szCs w:val="20"/>
        </w:rPr>
        <w:t xml:space="preserve">. </w:t>
      </w:r>
    </w:p>
    <w:p w14:paraId="797208F6" w14:textId="77777777" w:rsidR="00BA4394" w:rsidRPr="00BA4394" w:rsidRDefault="00BA4394" w:rsidP="009E4123">
      <w:pPr>
        <w:spacing w:after="0"/>
        <w:jc w:val="both"/>
        <w:rPr>
          <w:rFonts w:ascii="Verdana" w:hAnsi="Verdana"/>
          <w:sz w:val="20"/>
          <w:szCs w:val="20"/>
        </w:rPr>
      </w:pPr>
    </w:p>
    <w:p w14:paraId="51E9E99A" w14:textId="72A60397" w:rsidR="004A69AB" w:rsidRDefault="004A69AB" w:rsidP="009E4123">
      <w:pPr>
        <w:pStyle w:val="ListParagraph"/>
        <w:numPr>
          <w:ilvl w:val="0"/>
          <w:numId w:val="2"/>
        </w:num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 xml:space="preserve">Established Amount </w:t>
      </w:r>
      <w:r w:rsidR="00695D1A" w:rsidRPr="00AB1539">
        <w:rPr>
          <w:rFonts w:ascii="Verdana" w:hAnsi="Verdana"/>
          <w:sz w:val="20"/>
          <w:szCs w:val="20"/>
        </w:rPr>
        <w:t>–</w:t>
      </w:r>
      <w:r w:rsidRPr="00AB1539">
        <w:rPr>
          <w:rFonts w:ascii="Verdana" w:hAnsi="Verdana"/>
          <w:sz w:val="20"/>
          <w:szCs w:val="20"/>
        </w:rPr>
        <w:t xml:space="preserve"> </w:t>
      </w:r>
      <w:r w:rsidR="000D4AC8">
        <w:rPr>
          <w:rFonts w:ascii="Verdana" w:hAnsi="Verdana"/>
          <w:sz w:val="20"/>
          <w:szCs w:val="20"/>
        </w:rPr>
        <w:t>T</w:t>
      </w:r>
      <w:r w:rsidR="00695D1A" w:rsidRPr="00AB1539">
        <w:rPr>
          <w:rFonts w:ascii="Verdana" w:hAnsi="Verdana"/>
          <w:sz w:val="20"/>
          <w:szCs w:val="20"/>
        </w:rPr>
        <w:t xml:space="preserve">otal of the </w:t>
      </w:r>
      <w:r w:rsidR="00BA4394">
        <w:rPr>
          <w:rFonts w:ascii="Verdana" w:hAnsi="Verdana"/>
          <w:sz w:val="20"/>
          <w:szCs w:val="20"/>
        </w:rPr>
        <w:t xml:space="preserve">overpaid </w:t>
      </w:r>
      <w:r w:rsidR="00695D1A" w:rsidRPr="00AB1539">
        <w:rPr>
          <w:rFonts w:ascii="Verdana" w:hAnsi="Verdana"/>
          <w:sz w:val="20"/>
          <w:szCs w:val="20"/>
        </w:rPr>
        <w:t>claim weeks (CWE).</w:t>
      </w:r>
    </w:p>
    <w:p w14:paraId="3C2C9526" w14:textId="77777777" w:rsidR="00BA4394" w:rsidRPr="00BA4394" w:rsidRDefault="00BA4394" w:rsidP="009E4123">
      <w:pPr>
        <w:pStyle w:val="ListParagraph"/>
        <w:spacing w:after="0"/>
        <w:rPr>
          <w:rFonts w:ascii="Verdana" w:hAnsi="Verdana"/>
          <w:sz w:val="20"/>
          <w:szCs w:val="20"/>
        </w:rPr>
      </w:pPr>
    </w:p>
    <w:p w14:paraId="74B2FB0B" w14:textId="37330A97" w:rsidR="00695D1A" w:rsidRDefault="00695D1A" w:rsidP="009E4123">
      <w:pPr>
        <w:pStyle w:val="ListParagraph"/>
        <w:numPr>
          <w:ilvl w:val="0"/>
          <w:numId w:val="2"/>
        </w:num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 xml:space="preserve">Penalty </w:t>
      </w:r>
      <w:r w:rsidR="00FF099D" w:rsidRPr="00AB1539">
        <w:rPr>
          <w:rFonts w:ascii="Verdana" w:hAnsi="Verdana"/>
          <w:sz w:val="20"/>
          <w:szCs w:val="20"/>
        </w:rPr>
        <w:t>–</w:t>
      </w:r>
      <w:r w:rsidRPr="00AB1539">
        <w:rPr>
          <w:rFonts w:ascii="Verdana" w:hAnsi="Verdana"/>
          <w:sz w:val="20"/>
          <w:szCs w:val="20"/>
        </w:rPr>
        <w:t xml:space="preserve"> </w:t>
      </w:r>
      <w:r w:rsidR="000D4AC8">
        <w:rPr>
          <w:rFonts w:ascii="Verdana" w:hAnsi="Verdana"/>
          <w:sz w:val="20"/>
          <w:szCs w:val="20"/>
        </w:rPr>
        <w:t xml:space="preserve">A </w:t>
      </w:r>
      <w:r w:rsidR="00FF099D" w:rsidRPr="00AB1539">
        <w:rPr>
          <w:rFonts w:ascii="Verdana" w:hAnsi="Verdana"/>
          <w:sz w:val="20"/>
          <w:szCs w:val="20"/>
        </w:rPr>
        <w:t>15</w:t>
      </w:r>
      <w:r w:rsidR="00BA4394">
        <w:rPr>
          <w:rFonts w:ascii="Verdana" w:hAnsi="Verdana"/>
          <w:sz w:val="20"/>
          <w:szCs w:val="20"/>
        </w:rPr>
        <w:t xml:space="preserve"> percent </w:t>
      </w:r>
      <w:r w:rsidR="00FF099D" w:rsidRPr="00AB1539">
        <w:rPr>
          <w:rFonts w:ascii="Verdana" w:hAnsi="Verdana"/>
          <w:sz w:val="20"/>
          <w:szCs w:val="20"/>
        </w:rPr>
        <w:t>penalty assessed</w:t>
      </w:r>
      <w:r w:rsidR="00BA4394">
        <w:rPr>
          <w:rFonts w:ascii="Verdana" w:hAnsi="Verdana"/>
          <w:sz w:val="20"/>
          <w:szCs w:val="20"/>
        </w:rPr>
        <w:t xml:space="preserve"> against the outstanding principal</w:t>
      </w:r>
      <w:r w:rsidR="00FF099D" w:rsidRPr="00AB1539">
        <w:rPr>
          <w:rFonts w:ascii="Verdana" w:hAnsi="Verdana"/>
          <w:sz w:val="20"/>
          <w:szCs w:val="20"/>
        </w:rPr>
        <w:t>.</w:t>
      </w:r>
    </w:p>
    <w:p w14:paraId="1D86777D" w14:textId="77777777" w:rsidR="00BA4394" w:rsidRPr="00BA4394" w:rsidRDefault="00BA4394" w:rsidP="009E4123">
      <w:pPr>
        <w:pStyle w:val="ListParagraph"/>
        <w:spacing w:after="0"/>
        <w:rPr>
          <w:rFonts w:ascii="Verdana" w:hAnsi="Verdana"/>
          <w:sz w:val="20"/>
          <w:szCs w:val="20"/>
        </w:rPr>
      </w:pPr>
    </w:p>
    <w:p w14:paraId="5B0F75EC" w14:textId="112E37F1" w:rsidR="00FF099D" w:rsidRDefault="00FF099D" w:rsidP="009E4123">
      <w:pPr>
        <w:pStyle w:val="ListParagraph"/>
        <w:numPr>
          <w:ilvl w:val="0"/>
          <w:numId w:val="2"/>
        </w:num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 xml:space="preserve">Total Amount of Interest </w:t>
      </w:r>
      <w:r w:rsidR="00EC0523" w:rsidRPr="00AB1539">
        <w:rPr>
          <w:rFonts w:ascii="Verdana" w:hAnsi="Verdana"/>
          <w:sz w:val="20"/>
          <w:szCs w:val="20"/>
        </w:rPr>
        <w:t>–</w:t>
      </w:r>
      <w:r w:rsidRPr="00AB1539">
        <w:rPr>
          <w:rFonts w:ascii="Verdana" w:hAnsi="Verdana"/>
          <w:sz w:val="20"/>
          <w:szCs w:val="20"/>
        </w:rPr>
        <w:t xml:space="preserve"> </w:t>
      </w:r>
      <w:r w:rsidR="000D4AC8">
        <w:rPr>
          <w:rFonts w:ascii="Verdana" w:hAnsi="Verdana"/>
          <w:sz w:val="20"/>
          <w:szCs w:val="20"/>
        </w:rPr>
        <w:t>T</w:t>
      </w:r>
      <w:r w:rsidR="009F57E8" w:rsidRPr="00AB1539">
        <w:rPr>
          <w:rFonts w:ascii="Verdana" w:hAnsi="Verdana"/>
          <w:sz w:val="20"/>
          <w:szCs w:val="20"/>
        </w:rPr>
        <w:t>otal a</w:t>
      </w:r>
      <w:r w:rsidR="00EC0523" w:rsidRPr="00AB1539">
        <w:rPr>
          <w:rFonts w:ascii="Verdana" w:hAnsi="Verdana"/>
          <w:sz w:val="20"/>
          <w:szCs w:val="20"/>
        </w:rPr>
        <w:t>mount of interest accrued</w:t>
      </w:r>
      <w:r w:rsidR="009F57E8" w:rsidRPr="00AB1539">
        <w:rPr>
          <w:rFonts w:ascii="Verdana" w:hAnsi="Verdana"/>
          <w:sz w:val="20"/>
          <w:szCs w:val="20"/>
        </w:rPr>
        <w:t xml:space="preserve"> monthly.</w:t>
      </w:r>
    </w:p>
    <w:p w14:paraId="7624F08C" w14:textId="77777777" w:rsidR="00BA4394" w:rsidRPr="00BA4394" w:rsidRDefault="00BA4394" w:rsidP="009E4123">
      <w:pPr>
        <w:pStyle w:val="ListParagraph"/>
        <w:spacing w:after="0"/>
        <w:rPr>
          <w:rFonts w:ascii="Verdana" w:hAnsi="Verdana"/>
          <w:sz w:val="20"/>
          <w:szCs w:val="20"/>
        </w:rPr>
      </w:pPr>
    </w:p>
    <w:p w14:paraId="23904ABF" w14:textId="5B8E6AED" w:rsidR="009F57E8" w:rsidRDefault="004A7447" w:rsidP="00BA4394">
      <w:pPr>
        <w:pStyle w:val="ListParagraph"/>
        <w:numPr>
          <w:ilvl w:val="0"/>
          <w:numId w:val="2"/>
        </w:num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 xml:space="preserve">Fees – DC = </w:t>
      </w:r>
      <w:r w:rsidR="000D4AC8">
        <w:rPr>
          <w:rFonts w:ascii="Verdana" w:hAnsi="Verdana"/>
          <w:sz w:val="20"/>
          <w:szCs w:val="20"/>
        </w:rPr>
        <w:t>D</w:t>
      </w:r>
      <w:r w:rsidR="00BC23E7" w:rsidRPr="00AB1539">
        <w:rPr>
          <w:rFonts w:ascii="Verdana" w:hAnsi="Verdana"/>
          <w:sz w:val="20"/>
          <w:szCs w:val="20"/>
        </w:rPr>
        <w:t xml:space="preserve">ishonored </w:t>
      </w:r>
      <w:r w:rsidR="00BA4394">
        <w:rPr>
          <w:rFonts w:ascii="Verdana" w:hAnsi="Verdana"/>
          <w:sz w:val="20"/>
          <w:szCs w:val="20"/>
        </w:rPr>
        <w:t>c</w:t>
      </w:r>
      <w:r w:rsidR="00BC23E7" w:rsidRPr="00AB1539">
        <w:rPr>
          <w:rFonts w:ascii="Verdana" w:hAnsi="Verdana"/>
          <w:sz w:val="20"/>
          <w:szCs w:val="20"/>
        </w:rPr>
        <w:t xml:space="preserve">heck </w:t>
      </w:r>
      <w:r w:rsidR="009E4123">
        <w:rPr>
          <w:rFonts w:ascii="Verdana" w:hAnsi="Verdana"/>
          <w:sz w:val="20"/>
          <w:szCs w:val="20"/>
        </w:rPr>
        <w:t>p</w:t>
      </w:r>
      <w:r w:rsidR="00BC23E7" w:rsidRPr="00AB1539">
        <w:rPr>
          <w:rFonts w:ascii="Verdana" w:hAnsi="Verdana"/>
          <w:sz w:val="20"/>
          <w:szCs w:val="20"/>
        </w:rPr>
        <w:t>enalty</w:t>
      </w:r>
      <w:r w:rsidR="005D330E" w:rsidRPr="00AB1539">
        <w:rPr>
          <w:rFonts w:ascii="Verdana" w:hAnsi="Verdana"/>
          <w:sz w:val="20"/>
          <w:szCs w:val="20"/>
        </w:rPr>
        <w:t xml:space="preserve">, Lien = </w:t>
      </w:r>
      <w:r w:rsidR="000D4AC8">
        <w:rPr>
          <w:rFonts w:ascii="Verdana" w:hAnsi="Verdana"/>
          <w:sz w:val="20"/>
          <w:szCs w:val="20"/>
        </w:rPr>
        <w:t>L</w:t>
      </w:r>
      <w:r w:rsidR="00BA4394">
        <w:rPr>
          <w:rFonts w:ascii="Verdana" w:hAnsi="Verdana"/>
          <w:sz w:val="20"/>
          <w:szCs w:val="20"/>
        </w:rPr>
        <w:t>ien filing fee.</w:t>
      </w:r>
    </w:p>
    <w:p w14:paraId="2C48FF64" w14:textId="77777777" w:rsidR="00BA4394" w:rsidRPr="00BA4394" w:rsidRDefault="00BA4394" w:rsidP="00BA4394">
      <w:pPr>
        <w:pStyle w:val="ListParagraph"/>
        <w:rPr>
          <w:rFonts w:ascii="Verdana" w:hAnsi="Verdana"/>
          <w:sz w:val="20"/>
          <w:szCs w:val="20"/>
        </w:rPr>
      </w:pPr>
    </w:p>
    <w:p w14:paraId="2738534C" w14:textId="26A6CE60" w:rsidR="00D324C2" w:rsidRPr="00AB1539" w:rsidRDefault="00D324C2" w:rsidP="00BA4394">
      <w:pPr>
        <w:pStyle w:val="ListParagraph"/>
        <w:numPr>
          <w:ilvl w:val="0"/>
          <w:numId w:val="2"/>
        </w:num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 xml:space="preserve">Total Remaining Balance – Total </w:t>
      </w:r>
      <w:r w:rsidR="00614D48" w:rsidRPr="00AB1539">
        <w:rPr>
          <w:rFonts w:ascii="Verdana" w:hAnsi="Verdana"/>
          <w:sz w:val="20"/>
          <w:szCs w:val="20"/>
        </w:rPr>
        <w:t xml:space="preserve">balance left to collect on each </w:t>
      </w:r>
      <w:r w:rsidR="000D4AC8">
        <w:rPr>
          <w:rFonts w:ascii="Verdana" w:hAnsi="Verdana"/>
          <w:sz w:val="20"/>
          <w:szCs w:val="20"/>
        </w:rPr>
        <w:t xml:space="preserve">overpayment. </w:t>
      </w:r>
    </w:p>
    <w:p w14:paraId="5DF9F38D" w14:textId="450C8565" w:rsidR="00011BB4" w:rsidRDefault="00011BB4" w:rsidP="00BA4394">
      <w:pPr>
        <w:spacing w:after="0"/>
        <w:jc w:val="both"/>
        <w:rPr>
          <w:rFonts w:ascii="Verdana" w:hAnsi="Verdana"/>
        </w:rPr>
      </w:pPr>
      <w:r>
        <w:rPr>
          <w:noProof/>
        </w:rPr>
        <w:lastRenderedPageBreak/>
        <w:drawing>
          <wp:inline distT="0" distB="0" distL="0" distR="0" wp14:anchorId="4D479FB2" wp14:editId="515EFA63">
            <wp:extent cx="9119235" cy="340995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30486" cy="341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8C90F" w14:textId="0D9C3413" w:rsidR="006D54FD" w:rsidRPr="000D4AC8" w:rsidRDefault="006D54FD" w:rsidP="000D4AC8">
      <w:pPr>
        <w:pStyle w:val="Heading2"/>
        <w:spacing w:before="0"/>
        <w:jc w:val="both"/>
        <w:rPr>
          <w:rFonts w:ascii="Verdana" w:hAnsi="Verdana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86867C" w14:textId="0FE204C3" w:rsidR="006D54FD" w:rsidRPr="000D4AC8" w:rsidRDefault="006D54FD" w:rsidP="000D4AC8">
      <w:pPr>
        <w:spacing w:after="0"/>
        <w:jc w:val="both"/>
        <w:rPr>
          <w:sz w:val="20"/>
          <w:szCs w:val="20"/>
        </w:rPr>
      </w:pPr>
    </w:p>
    <w:p w14:paraId="3F9BC014" w14:textId="77777777" w:rsidR="00A90782" w:rsidRDefault="00A90782" w:rsidP="000D4AC8">
      <w:pPr>
        <w:pStyle w:val="Heading2"/>
        <w:spacing w:before="0"/>
        <w:jc w:val="both"/>
        <w:rPr>
          <w:rFonts w:ascii="Verdana" w:hAnsi="Verdana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Verdana" w:hAnsi="Verdana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2B16832C" w14:textId="2612F05C" w:rsidR="006518F9" w:rsidRPr="000D4AC8" w:rsidRDefault="006518F9" w:rsidP="000D4AC8">
      <w:pPr>
        <w:pStyle w:val="Heading2"/>
        <w:spacing w:before="0"/>
        <w:jc w:val="both"/>
        <w:rPr>
          <w:rFonts w:ascii="Verdana" w:hAnsi="Verdana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D4AC8">
        <w:rPr>
          <w:rFonts w:ascii="Verdana" w:hAnsi="Verdana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Overpayment Details</w:t>
      </w:r>
      <w:r w:rsidR="0023702C" w:rsidRPr="000D4AC8">
        <w:rPr>
          <w:rFonts w:ascii="Verdana" w:hAnsi="Verdana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85812FA" w14:textId="77777777" w:rsidR="00BA4394" w:rsidRPr="000D4AC8" w:rsidRDefault="00BA4394" w:rsidP="000D4AC8">
      <w:pPr>
        <w:spacing w:after="0"/>
        <w:rPr>
          <w:rFonts w:ascii="Verdana" w:hAnsi="Verdana"/>
          <w:sz w:val="20"/>
          <w:szCs w:val="20"/>
        </w:rPr>
      </w:pPr>
    </w:p>
    <w:p w14:paraId="0169D1BB" w14:textId="0C92B6AE" w:rsidR="006518F9" w:rsidRDefault="00565781" w:rsidP="000D4AC8">
      <w:pPr>
        <w:spacing w:after="0"/>
        <w:jc w:val="both"/>
        <w:rPr>
          <w:rFonts w:ascii="Verdana" w:hAnsi="Verdana"/>
          <w:sz w:val="20"/>
          <w:szCs w:val="20"/>
        </w:rPr>
      </w:pPr>
      <w:r w:rsidRPr="000D4AC8">
        <w:rPr>
          <w:rFonts w:ascii="Verdana" w:hAnsi="Verdana"/>
          <w:sz w:val="20"/>
          <w:szCs w:val="20"/>
        </w:rPr>
        <w:t>The Overpayment Detail</w:t>
      </w:r>
      <w:r w:rsidR="00BA4E71">
        <w:rPr>
          <w:rFonts w:ascii="Verdana" w:hAnsi="Verdana"/>
          <w:sz w:val="20"/>
          <w:szCs w:val="20"/>
        </w:rPr>
        <w:t xml:space="preserve">s </w:t>
      </w:r>
      <w:r w:rsidR="00B53A2A">
        <w:rPr>
          <w:rFonts w:ascii="Verdana" w:hAnsi="Verdana"/>
          <w:sz w:val="20"/>
          <w:szCs w:val="20"/>
        </w:rPr>
        <w:t xml:space="preserve">screen </w:t>
      </w:r>
      <w:r w:rsidRPr="000D4AC8">
        <w:rPr>
          <w:rFonts w:ascii="Verdana" w:hAnsi="Verdana"/>
          <w:sz w:val="20"/>
          <w:szCs w:val="20"/>
        </w:rPr>
        <w:t>breaks down the overpayments</w:t>
      </w:r>
      <w:r w:rsidR="00B66023" w:rsidRPr="000D4AC8">
        <w:rPr>
          <w:rFonts w:ascii="Verdana" w:hAnsi="Verdana"/>
          <w:sz w:val="20"/>
          <w:szCs w:val="20"/>
        </w:rPr>
        <w:t xml:space="preserve"> and makes it easy to see the weeks assigned to each overpayment case number.  </w:t>
      </w:r>
      <w:r w:rsidR="003F58FD" w:rsidRPr="000D4AC8">
        <w:rPr>
          <w:rFonts w:ascii="Verdana" w:hAnsi="Verdana"/>
          <w:sz w:val="20"/>
          <w:szCs w:val="20"/>
        </w:rPr>
        <w:t>Interstate Recip</w:t>
      </w:r>
      <w:r w:rsidR="001F0B5D" w:rsidRPr="000D4AC8">
        <w:rPr>
          <w:rFonts w:ascii="Verdana" w:hAnsi="Verdana"/>
          <w:sz w:val="20"/>
          <w:szCs w:val="20"/>
        </w:rPr>
        <w:t>rocal Overpayment Recovery Arrangement (</w:t>
      </w:r>
      <w:r w:rsidR="00B66023" w:rsidRPr="000D4AC8">
        <w:rPr>
          <w:rFonts w:ascii="Verdana" w:hAnsi="Verdana"/>
          <w:sz w:val="20"/>
          <w:szCs w:val="20"/>
        </w:rPr>
        <w:t>IRORA</w:t>
      </w:r>
      <w:r w:rsidR="001F0B5D" w:rsidRPr="000D4AC8">
        <w:rPr>
          <w:rFonts w:ascii="Verdana" w:hAnsi="Verdana"/>
          <w:sz w:val="20"/>
          <w:szCs w:val="20"/>
        </w:rPr>
        <w:t>)</w:t>
      </w:r>
      <w:r w:rsidR="00B66023" w:rsidRPr="000D4AC8">
        <w:rPr>
          <w:rFonts w:ascii="Verdana" w:hAnsi="Verdana"/>
          <w:sz w:val="20"/>
          <w:szCs w:val="20"/>
        </w:rPr>
        <w:t xml:space="preserve"> overpayment cases will not </w:t>
      </w:r>
      <w:r w:rsidR="00BF6983" w:rsidRPr="000D4AC8">
        <w:rPr>
          <w:rFonts w:ascii="Verdana" w:hAnsi="Verdana"/>
          <w:sz w:val="20"/>
          <w:szCs w:val="20"/>
        </w:rPr>
        <w:t>be listed here</w:t>
      </w:r>
      <w:r w:rsidR="00BA4394" w:rsidRPr="000D4AC8">
        <w:rPr>
          <w:rFonts w:ascii="Verdana" w:hAnsi="Verdana"/>
          <w:sz w:val="20"/>
          <w:szCs w:val="20"/>
        </w:rPr>
        <w:t>;</w:t>
      </w:r>
      <w:r w:rsidR="00BF6983" w:rsidRPr="000D4AC8">
        <w:rPr>
          <w:rFonts w:ascii="Verdana" w:hAnsi="Verdana"/>
          <w:sz w:val="20"/>
          <w:szCs w:val="20"/>
        </w:rPr>
        <w:t xml:space="preserve"> see </w:t>
      </w:r>
      <w:r w:rsidR="00BA4394" w:rsidRPr="000D4AC8">
        <w:rPr>
          <w:rFonts w:ascii="Verdana" w:hAnsi="Verdana"/>
          <w:sz w:val="20"/>
          <w:szCs w:val="20"/>
        </w:rPr>
        <w:t xml:space="preserve">the </w:t>
      </w:r>
      <w:r w:rsidR="00BF6983" w:rsidRPr="000D4AC8">
        <w:rPr>
          <w:rFonts w:ascii="Verdana" w:hAnsi="Verdana"/>
          <w:sz w:val="20"/>
          <w:szCs w:val="20"/>
        </w:rPr>
        <w:t>Out of State Overpayments</w:t>
      </w:r>
      <w:r w:rsidR="00F6376C" w:rsidRPr="000D4AC8">
        <w:rPr>
          <w:rFonts w:ascii="Verdana" w:hAnsi="Verdana"/>
          <w:sz w:val="20"/>
          <w:szCs w:val="20"/>
        </w:rPr>
        <w:t xml:space="preserve"> panel.</w:t>
      </w:r>
    </w:p>
    <w:p w14:paraId="7376E270" w14:textId="77777777" w:rsidR="006822FA" w:rsidRPr="000D4AC8" w:rsidRDefault="006822FA" w:rsidP="000D4AC8">
      <w:pPr>
        <w:spacing w:after="0"/>
        <w:jc w:val="both"/>
        <w:rPr>
          <w:rFonts w:ascii="Verdana" w:hAnsi="Verdana"/>
          <w:sz w:val="20"/>
          <w:szCs w:val="20"/>
        </w:rPr>
      </w:pPr>
    </w:p>
    <w:p w14:paraId="0CFE909C" w14:textId="05292C18" w:rsidR="00906849" w:rsidRDefault="00906849" w:rsidP="00BA4394">
      <w:pPr>
        <w:spacing w:after="0"/>
        <w:jc w:val="both"/>
        <w:rPr>
          <w:rFonts w:ascii="Verdana" w:hAnsi="Verdana"/>
        </w:rPr>
      </w:pPr>
      <w:r>
        <w:rPr>
          <w:noProof/>
        </w:rPr>
        <w:drawing>
          <wp:inline distT="0" distB="0" distL="0" distR="0" wp14:anchorId="671BBB8A" wp14:editId="6E94D196">
            <wp:extent cx="9086215" cy="577215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06073" cy="578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67AC1" w14:textId="77777777" w:rsidR="006D54FD" w:rsidRDefault="006D54FD" w:rsidP="00BA4394">
      <w:pPr>
        <w:pStyle w:val="Heading2"/>
        <w:spacing w:before="0"/>
        <w:jc w:val="both"/>
        <w:rPr>
          <w:rFonts w:ascii="Verdana" w:hAnsi="Verdana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C391CE" w14:textId="77777777" w:rsidR="006D54FD" w:rsidRDefault="006D54FD" w:rsidP="00BA4394">
      <w:pPr>
        <w:pStyle w:val="Heading2"/>
        <w:spacing w:before="0"/>
        <w:jc w:val="both"/>
        <w:rPr>
          <w:rFonts w:ascii="Verdana" w:hAnsi="Verdana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4AE59E" w14:textId="77777777" w:rsidR="00BA4394" w:rsidRDefault="00BA4394" w:rsidP="00BA4394">
      <w:pPr>
        <w:pStyle w:val="Heading2"/>
        <w:spacing w:before="0"/>
        <w:jc w:val="both"/>
        <w:rPr>
          <w:rFonts w:ascii="Verdana" w:hAnsi="Verdana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A4394" w:rsidSect="006D54FD">
          <w:pgSz w:w="15840" w:h="12240" w:orient="landscape"/>
          <w:pgMar w:top="720" w:right="720" w:bottom="288" w:left="720" w:header="720" w:footer="720" w:gutter="0"/>
          <w:cols w:space="720"/>
          <w:docGrid w:linePitch="360"/>
        </w:sectPr>
      </w:pPr>
    </w:p>
    <w:p w14:paraId="604586C9" w14:textId="3A5794CC" w:rsidR="0064490A" w:rsidRPr="004839BD" w:rsidRDefault="00921488" w:rsidP="00BA4394">
      <w:pPr>
        <w:pStyle w:val="Heading2"/>
        <w:spacing w:before="0"/>
        <w:jc w:val="both"/>
        <w:rPr>
          <w:rFonts w:ascii="Verdana" w:hAnsi="Verdana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39BD">
        <w:rPr>
          <w:rFonts w:ascii="Verdana" w:hAnsi="Verdana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Overpayment Penalty Weeks Detail</w:t>
      </w:r>
      <w:r w:rsidR="00824A1B" w:rsidRPr="004839BD">
        <w:rPr>
          <w:rFonts w:ascii="Verdana" w:hAnsi="Verdana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CF42B01" w14:textId="77777777" w:rsidR="00BA4394" w:rsidRPr="00BA4394" w:rsidRDefault="00BA4394" w:rsidP="00BA4394">
      <w:pPr>
        <w:spacing w:after="0"/>
      </w:pPr>
    </w:p>
    <w:p w14:paraId="6F47B098" w14:textId="2B90E2CE" w:rsidR="00824A1B" w:rsidRDefault="00B94D1A" w:rsidP="00BA4394">
      <w:p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 xml:space="preserve">The Overpayment Penalty Weeks Detail </w:t>
      </w:r>
      <w:r w:rsidR="00B53A2A">
        <w:rPr>
          <w:rFonts w:ascii="Verdana" w:hAnsi="Verdana"/>
          <w:sz w:val="20"/>
          <w:szCs w:val="20"/>
        </w:rPr>
        <w:t xml:space="preserve">screen </w:t>
      </w:r>
      <w:r w:rsidRPr="00AB1539">
        <w:rPr>
          <w:rFonts w:ascii="Verdana" w:hAnsi="Verdana"/>
          <w:sz w:val="20"/>
          <w:szCs w:val="20"/>
        </w:rPr>
        <w:t xml:space="preserve">is a breakdown of </w:t>
      </w:r>
      <w:r w:rsidR="00BA4394">
        <w:rPr>
          <w:rFonts w:ascii="Verdana" w:hAnsi="Verdana"/>
          <w:sz w:val="20"/>
          <w:szCs w:val="20"/>
        </w:rPr>
        <w:t xml:space="preserve">penalty weeks </w:t>
      </w:r>
      <w:r w:rsidR="006A73A0" w:rsidRPr="00AB1539">
        <w:rPr>
          <w:rFonts w:ascii="Verdana" w:hAnsi="Verdana"/>
          <w:sz w:val="20"/>
          <w:szCs w:val="20"/>
        </w:rPr>
        <w:t>assessed on each overpayment</w:t>
      </w:r>
      <w:r w:rsidR="00E92F4C">
        <w:rPr>
          <w:rFonts w:ascii="Verdana" w:hAnsi="Verdana"/>
          <w:sz w:val="20"/>
          <w:szCs w:val="20"/>
        </w:rPr>
        <w:t xml:space="preserve">. </w:t>
      </w:r>
    </w:p>
    <w:p w14:paraId="4859AC19" w14:textId="77777777" w:rsidR="00BA4394" w:rsidRPr="00AB1539" w:rsidRDefault="00BA4394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26AC7D65" w14:textId="4C2C4C0D" w:rsidR="00421DDB" w:rsidRPr="00AB1539" w:rsidRDefault="00421DDB" w:rsidP="00BA4394">
      <w:pPr>
        <w:pStyle w:val="ListParagraph"/>
        <w:numPr>
          <w:ilvl w:val="0"/>
          <w:numId w:val="3"/>
        </w:num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 xml:space="preserve">Case Number </w:t>
      </w:r>
      <w:r w:rsidR="00895723" w:rsidRPr="00AB1539">
        <w:rPr>
          <w:rFonts w:ascii="Verdana" w:hAnsi="Verdana"/>
          <w:sz w:val="20"/>
          <w:szCs w:val="20"/>
        </w:rPr>
        <w:t>–</w:t>
      </w:r>
      <w:r w:rsidRPr="00AB1539">
        <w:rPr>
          <w:rFonts w:ascii="Verdana" w:hAnsi="Verdana"/>
          <w:sz w:val="20"/>
          <w:szCs w:val="20"/>
        </w:rPr>
        <w:t xml:space="preserve"> </w:t>
      </w:r>
      <w:r w:rsidR="00895723" w:rsidRPr="00AB1539">
        <w:rPr>
          <w:rFonts w:ascii="Verdana" w:hAnsi="Verdana"/>
          <w:sz w:val="20"/>
          <w:szCs w:val="20"/>
        </w:rPr>
        <w:t>Identifies each overpayment.</w:t>
      </w:r>
    </w:p>
    <w:p w14:paraId="5A6E60EC" w14:textId="08C28B44" w:rsidR="00895723" w:rsidRPr="00AB1539" w:rsidRDefault="00895723" w:rsidP="00BA4394">
      <w:pPr>
        <w:pStyle w:val="ListParagraph"/>
        <w:numPr>
          <w:ilvl w:val="0"/>
          <w:numId w:val="3"/>
        </w:num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 xml:space="preserve">Claim # </w:t>
      </w:r>
      <w:r w:rsidR="003E1F67" w:rsidRPr="00AB1539">
        <w:rPr>
          <w:rFonts w:ascii="Verdana" w:hAnsi="Verdana"/>
          <w:sz w:val="20"/>
          <w:szCs w:val="20"/>
        </w:rPr>
        <w:t>–</w:t>
      </w:r>
      <w:r w:rsidR="003E1F67">
        <w:rPr>
          <w:rFonts w:ascii="Verdana" w:hAnsi="Verdana"/>
          <w:sz w:val="20"/>
          <w:szCs w:val="20"/>
        </w:rPr>
        <w:t xml:space="preserve"> </w:t>
      </w:r>
      <w:r w:rsidRPr="00AB1539">
        <w:rPr>
          <w:rFonts w:ascii="Verdana" w:hAnsi="Verdana"/>
          <w:sz w:val="20"/>
          <w:szCs w:val="20"/>
        </w:rPr>
        <w:t xml:space="preserve"> Number assigned when </w:t>
      </w:r>
      <w:r w:rsidR="00BA4394">
        <w:rPr>
          <w:rFonts w:ascii="Verdana" w:hAnsi="Verdana"/>
          <w:sz w:val="20"/>
          <w:szCs w:val="20"/>
        </w:rPr>
        <w:t xml:space="preserve">the </w:t>
      </w:r>
      <w:r w:rsidRPr="00AB1539">
        <w:rPr>
          <w:rFonts w:ascii="Verdana" w:hAnsi="Verdana"/>
          <w:sz w:val="20"/>
          <w:szCs w:val="20"/>
        </w:rPr>
        <w:t>claim was established.</w:t>
      </w:r>
    </w:p>
    <w:p w14:paraId="4A351CCD" w14:textId="5441F2AC" w:rsidR="00895723" w:rsidRPr="00AB1539" w:rsidRDefault="00430AEB" w:rsidP="00BA4394">
      <w:pPr>
        <w:pStyle w:val="ListParagraph"/>
        <w:numPr>
          <w:ilvl w:val="0"/>
          <w:numId w:val="3"/>
        </w:num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 xml:space="preserve">Claim BYB </w:t>
      </w:r>
      <w:r w:rsidR="00403DF9" w:rsidRPr="00AB1539">
        <w:rPr>
          <w:rFonts w:ascii="Verdana" w:hAnsi="Verdana"/>
          <w:sz w:val="20"/>
          <w:szCs w:val="20"/>
        </w:rPr>
        <w:t>–</w:t>
      </w:r>
      <w:r w:rsidRPr="00AB1539">
        <w:rPr>
          <w:rFonts w:ascii="Verdana" w:hAnsi="Verdana"/>
          <w:sz w:val="20"/>
          <w:szCs w:val="20"/>
        </w:rPr>
        <w:t xml:space="preserve"> </w:t>
      </w:r>
      <w:r w:rsidR="00E92F4C">
        <w:rPr>
          <w:rFonts w:ascii="Verdana" w:hAnsi="Verdana"/>
          <w:sz w:val="20"/>
          <w:szCs w:val="20"/>
        </w:rPr>
        <w:t xml:space="preserve">Benefit year beginning date of the claim. </w:t>
      </w:r>
    </w:p>
    <w:p w14:paraId="6335FB17" w14:textId="5D58ED35" w:rsidR="00403DF9" w:rsidRPr="00AB1539" w:rsidRDefault="00403DF9" w:rsidP="00BA4394">
      <w:pPr>
        <w:pStyle w:val="ListParagraph"/>
        <w:numPr>
          <w:ilvl w:val="0"/>
          <w:numId w:val="3"/>
        </w:num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 xml:space="preserve">Claim BYE – </w:t>
      </w:r>
      <w:r w:rsidR="00E92F4C">
        <w:rPr>
          <w:rFonts w:ascii="Verdana" w:hAnsi="Verdana"/>
          <w:sz w:val="20"/>
          <w:szCs w:val="20"/>
        </w:rPr>
        <w:t xml:space="preserve">Benefit year ending date </w:t>
      </w:r>
      <w:r w:rsidRPr="00AB1539">
        <w:rPr>
          <w:rFonts w:ascii="Verdana" w:hAnsi="Verdana"/>
          <w:sz w:val="20"/>
          <w:szCs w:val="20"/>
        </w:rPr>
        <w:t xml:space="preserve">of </w:t>
      </w:r>
      <w:r w:rsidR="006F1216" w:rsidRPr="00AB1539">
        <w:rPr>
          <w:rFonts w:ascii="Verdana" w:hAnsi="Verdana"/>
          <w:sz w:val="20"/>
          <w:szCs w:val="20"/>
        </w:rPr>
        <w:t>the claim.</w:t>
      </w:r>
    </w:p>
    <w:p w14:paraId="7061EFB4" w14:textId="107C44DA" w:rsidR="006F1216" w:rsidRPr="00AB1539" w:rsidRDefault="006F1216" w:rsidP="00BA4394">
      <w:pPr>
        <w:pStyle w:val="ListParagraph"/>
        <w:numPr>
          <w:ilvl w:val="0"/>
          <w:numId w:val="3"/>
        </w:num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 xml:space="preserve">Penalty Week Begin Date </w:t>
      </w:r>
      <w:r w:rsidR="00084FA1" w:rsidRPr="00AB1539">
        <w:rPr>
          <w:rFonts w:ascii="Verdana" w:hAnsi="Verdana"/>
          <w:sz w:val="20"/>
          <w:szCs w:val="20"/>
        </w:rPr>
        <w:t>–</w:t>
      </w:r>
      <w:r w:rsidRPr="00AB1539">
        <w:rPr>
          <w:rFonts w:ascii="Verdana" w:hAnsi="Verdana"/>
          <w:sz w:val="20"/>
          <w:szCs w:val="20"/>
        </w:rPr>
        <w:t xml:space="preserve"> </w:t>
      </w:r>
      <w:r w:rsidR="00084FA1" w:rsidRPr="00AB1539">
        <w:rPr>
          <w:rFonts w:ascii="Verdana" w:hAnsi="Verdana"/>
          <w:sz w:val="20"/>
          <w:szCs w:val="20"/>
        </w:rPr>
        <w:t xml:space="preserve">First date that </w:t>
      </w:r>
      <w:r w:rsidR="00BA4394">
        <w:rPr>
          <w:rFonts w:ascii="Verdana" w:hAnsi="Verdana"/>
          <w:sz w:val="20"/>
          <w:szCs w:val="20"/>
        </w:rPr>
        <w:t xml:space="preserve">penalty weeks </w:t>
      </w:r>
      <w:r w:rsidR="00084FA1" w:rsidRPr="00AB1539">
        <w:rPr>
          <w:rFonts w:ascii="Verdana" w:hAnsi="Verdana"/>
          <w:sz w:val="20"/>
          <w:szCs w:val="20"/>
        </w:rPr>
        <w:t>can be recouped.</w:t>
      </w:r>
    </w:p>
    <w:p w14:paraId="348692C7" w14:textId="4BABB8AA" w:rsidR="00084FA1" w:rsidRPr="00AB1539" w:rsidRDefault="00084FA1" w:rsidP="00BA4394">
      <w:pPr>
        <w:pStyle w:val="ListParagraph"/>
        <w:numPr>
          <w:ilvl w:val="0"/>
          <w:numId w:val="3"/>
        </w:num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>Penalty Week</w:t>
      </w:r>
      <w:r w:rsidR="00091D9E" w:rsidRPr="00AB1539">
        <w:rPr>
          <w:rFonts w:ascii="Verdana" w:hAnsi="Verdana"/>
          <w:sz w:val="20"/>
          <w:szCs w:val="20"/>
        </w:rPr>
        <w:t xml:space="preserve"> End Date – Last date that </w:t>
      </w:r>
      <w:r w:rsidR="00BA4394">
        <w:rPr>
          <w:rFonts w:ascii="Verdana" w:hAnsi="Verdana"/>
          <w:sz w:val="20"/>
          <w:szCs w:val="20"/>
        </w:rPr>
        <w:t xml:space="preserve">penalty weeks </w:t>
      </w:r>
      <w:r w:rsidR="00091D9E" w:rsidRPr="00AB1539">
        <w:rPr>
          <w:rFonts w:ascii="Verdana" w:hAnsi="Verdana"/>
          <w:sz w:val="20"/>
          <w:szCs w:val="20"/>
        </w:rPr>
        <w:t>can be recouped.</w:t>
      </w:r>
    </w:p>
    <w:p w14:paraId="6A3102A7" w14:textId="00EA2CD9" w:rsidR="0096114F" w:rsidRDefault="0096114F" w:rsidP="00BA4394">
      <w:pPr>
        <w:pStyle w:val="ListParagraph"/>
        <w:numPr>
          <w:ilvl w:val="0"/>
          <w:numId w:val="3"/>
        </w:num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 xml:space="preserve">Penalty Week Assessed/Outstanding </w:t>
      </w:r>
      <w:r w:rsidR="0029507C" w:rsidRPr="00AB1539">
        <w:rPr>
          <w:rFonts w:ascii="Verdana" w:hAnsi="Verdana"/>
          <w:sz w:val="20"/>
          <w:szCs w:val="20"/>
        </w:rPr>
        <w:t>–</w:t>
      </w:r>
      <w:r w:rsidRPr="00AB1539">
        <w:rPr>
          <w:rFonts w:ascii="Verdana" w:hAnsi="Verdana"/>
          <w:sz w:val="20"/>
          <w:szCs w:val="20"/>
        </w:rPr>
        <w:t xml:space="preserve"> </w:t>
      </w:r>
      <w:r w:rsidR="00E92F4C">
        <w:rPr>
          <w:rFonts w:ascii="Verdana" w:hAnsi="Verdana"/>
          <w:sz w:val="20"/>
          <w:szCs w:val="20"/>
        </w:rPr>
        <w:t xml:space="preserve">The original and outstanding number of penalty weeks that you must serve before you can receive benefits. </w:t>
      </w:r>
    </w:p>
    <w:p w14:paraId="3F5BFA30" w14:textId="15F370C6" w:rsidR="00BA4394" w:rsidRDefault="00BA4394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373A176C" w14:textId="77777777" w:rsidR="00BA4394" w:rsidRPr="00BA4394" w:rsidRDefault="00BA4394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792B7C98" w14:textId="1BC7223B" w:rsidR="0064490A" w:rsidRDefault="0064490A" w:rsidP="00BA4394">
      <w:pPr>
        <w:spacing w:after="0"/>
        <w:jc w:val="both"/>
        <w:rPr>
          <w:rFonts w:ascii="Verdana" w:hAnsi="Verdana"/>
        </w:rPr>
      </w:pPr>
      <w:r>
        <w:rPr>
          <w:noProof/>
        </w:rPr>
        <w:drawing>
          <wp:inline distT="0" distB="0" distL="0" distR="0" wp14:anchorId="66A65451" wp14:editId="0C0728D5">
            <wp:extent cx="9144000" cy="2800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55974" cy="280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8E369" w14:textId="77777777" w:rsidR="0064490A" w:rsidRDefault="0064490A" w:rsidP="00BA4394">
      <w:pPr>
        <w:spacing w:after="0"/>
        <w:jc w:val="both"/>
        <w:rPr>
          <w:rFonts w:ascii="Verdana" w:hAnsi="Verdana"/>
        </w:rPr>
      </w:pPr>
    </w:p>
    <w:p w14:paraId="5C35DEC7" w14:textId="77777777" w:rsidR="006D54FD" w:rsidRDefault="006D54FD" w:rsidP="00BA4394">
      <w:pPr>
        <w:pStyle w:val="Heading2"/>
        <w:spacing w:before="0"/>
        <w:jc w:val="both"/>
        <w:rPr>
          <w:rFonts w:ascii="Verdana" w:hAnsi="Verdana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CF4009" w14:textId="77777777" w:rsidR="006D54FD" w:rsidRDefault="006D54FD" w:rsidP="00BA4394">
      <w:pPr>
        <w:pStyle w:val="Heading2"/>
        <w:spacing w:before="0"/>
        <w:jc w:val="both"/>
        <w:rPr>
          <w:rFonts w:ascii="Verdana" w:hAnsi="Verdana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A557C8" w14:textId="77777777" w:rsidR="006D54FD" w:rsidRDefault="006D54FD" w:rsidP="00BA4394">
      <w:pPr>
        <w:pStyle w:val="Heading2"/>
        <w:spacing w:before="0"/>
        <w:jc w:val="both"/>
        <w:rPr>
          <w:rFonts w:ascii="Verdana" w:hAnsi="Verdana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9A06DF" w14:textId="77777777" w:rsidR="006D54FD" w:rsidRDefault="006D54FD" w:rsidP="00BA4394">
      <w:pPr>
        <w:pStyle w:val="Heading2"/>
        <w:spacing w:before="0"/>
        <w:jc w:val="both"/>
        <w:rPr>
          <w:rFonts w:ascii="Verdana" w:hAnsi="Verdana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5CF348" w14:textId="77777777" w:rsidR="006D54FD" w:rsidRDefault="006D54FD" w:rsidP="00BA4394">
      <w:pPr>
        <w:pStyle w:val="Heading2"/>
        <w:spacing w:before="0"/>
        <w:jc w:val="both"/>
        <w:rPr>
          <w:rFonts w:ascii="Verdana" w:hAnsi="Verdana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CC5BB5" w14:textId="77777777" w:rsidR="00241BA8" w:rsidRDefault="00241BA8" w:rsidP="00BA4394">
      <w:pPr>
        <w:pStyle w:val="Heading2"/>
        <w:spacing w:before="0"/>
        <w:jc w:val="both"/>
        <w:rPr>
          <w:rFonts w:ascii="Verdana" w:hAnsi="Verdana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241BA8" w:rsidSect="006D54FD">
          <w:pgSz w:w="15840" w:h="12240" w:orient="landscape"/>
          <w:pgMar w:top="720" w:right="720" w:bottom="288" w:left="720" w:header="720" w:footer="720" w:gutter="0"/>
          <w:cols w:space="720"/>
          <w:docGrid w:linePitch="360"/>
        </w:sectPr>
      </w:pPr>
    </w:p>
    <w:p w14:paraId="4917EA49" w14:textId="77777777" w:rsidR="006D54FD" w:rsidRDefault="006D54FD" w:rsidP="00BA4394">
      <w:pPr>
        <w:pStyle w:val="Heading2"/>
        <w:spacing w:before="0"/>
        <w:jc w:val="both"/>
        <w:rPr>
          <w:rFonts w:ascii="Verdana" w:hAnsi="Verdana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45A6EC" w14:textId="3BE71734" w:rsidR="000209E6" w:rsidRPr="00E92F4C" w:rsidRDefault="000209E6" w:rsidP="00241BA8">
      <w:pPr>
        <w:pStyle w:val="Heading2"/>
        <w:spacing w:before="0"/>
        <w:jc w:val="both"/>
        <w:rPr>
          <w:rFonts w:ascii="Verdana" w:hAnsi="Verdana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2F4C">
        <w:rPr>
          <w:rFonts w:ascii="Verdana" w:hAnsi="Verdana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Out of State Overpayments</w:t>
      </w:r>
    </w:p>
    <w:p w14:paraId="2B7207D3" w14:textId="77777777" w:rsidR="00241BA8" w:rsidRPr="00E92F4C" w:rsidRDefault="00241BA8" w:rsidP="00241BA8">
      <w:pPr>
        <w:spacing w:after="0"/>
        <w:rPr>
          <w:rFonts w:ascii="Verdana" w:hAnsi="Verdana"/>
          <w:sz w:val="20"/>
          <w:szCs w:val="20"/>
        </w:rPr>
      </w:pPr>
    </w:p>
    <w:p w14:paraId="72618A3F" w14:textId="6FDA8A70" w:rsidR="000209E6" w:rsidRPr="00E92F4C" w:rsidRDefault="00170F73" w:rsidP="00241BA8">
      <w:pPr>
        <w:spacing w:after="0"/>
        <w:jc w:val="both"/>
        <w:rPr>
          <w:rFonts w:ascii="Verdana" w:hAnsi="Verdana"/>
          <w:sz w:val="20"/>
          <w:szCs w:val="20"/>
        </w:rPr>
      </w:pPr>
      <w:r w:rsidRPr="00E92F4C">
        <w:rPr>
          <w:rFonts w:ascii="Verdana" w:hAnsi="Verdana"/>
          <w:sz w:val="20"/>
          <w:szCs w:val="20"/>
        </w:rPr>
        <w:t>Th</w:t>
      </w:r>
      <w:r w:rsidR="004839BD">
        <w:rPr>
          <w:rFonts w:ascii="Verdana" w:hAnsi="Verdana"/>
          <w:sz w:val="20"/>
          <w:szCs w:val="20"/>
        </w:rPr>
        <w:t xml:space="preserve">e Out of State </w:t>
      </w:r>
      <w:r w:rsidR="00BA4E71">
        <w:rPr>
          <w:rFonts w:ascii="Verdana" w:hAnsi="Verdana"/>
          <w:sz w:val="20"/>
          <w:szCs w:val="20"/>
        </w:rPr>
        <w:t xml:space="preserve">Overpayments </w:t>
      </w:r>
      <w:r w:rsidR="00B53A2A">
        <w:rPr>
          <w:rFonts w:ascii="Verdana" w:hAnsi="Verdana"/>
          <w:sz w:val="20"/>
          <w:szCs w:val="20"/>
        </w:rPr>
        <w:t xml:space="preserve">screen </w:t>
      </w:r>
      <w:r w:rsidRPr="00E92F4C">
        <w:rPr>
          <w:rFonts w:ascii="Verdana" w:hAnsi="Verdana"/>
          <w:sz w:val="20"/>
          <w:szCs w:val="20"/>
        </w:rPr>
        <w:t xml:space="preserve">shows </w:t>
      </w:r>
      <w:r w:rsidR="00400DCD" w:rsidRPr="00E92F4C">
        <w:rPr>
          <w:rFonts w:ascii="Verdana" w:hAnsi="Verdana"/>
          <w:sz w:val="20"/>
          <w:szCs w:val="20"/>
        </w:rPr>
        <w:t xml:space="preserve">IRORA </w:t>
      </w:r>
      <w:r w:rsidR="00DB48B6" w:rsidRPr="00E92F4C">
        <w:rPr>
          <w:rFonts w:ascii="Verdana" w:hAnsi="Verdana"/>
          <w:sz w:val="20"/>
          <w:szCs w:val="20"/>
        </w:rPr>
        <w:t xml:space="preserve">requests from other states </w:t>
      </w:r>
      <w:r w:rsidR="00E92F4C">
        <w:rPr>
          <w:rFonts w:ascii="Verdana" w:hAnsi="Verdana"/>
          <w:sz w:val="20"/>
          <w:szCs w:val="20"/>
        </w:rPr>
        <w:t xml:space="preserve">asking Pennsylvania to recoup claimants’ overpayments for them. </w:t>
      </w:r>
    </w:p>
    <w:p w14:paraId="155D11E5" w14:textId="7EF12A6E" w:rsidR="00241BA8" w:rsidRDefault="00241BA8" w:rsidP="00241BA8">
      <w:pPr>
        <w:spacing w:after="0"/>
        <w:jc w:val="both"/>
        <w:rPr>
          <w:rFonts w:ascii="Verdana" w:hAnsi="Verdana"/>
          <w:sz w:val="20"/>
          <w:szCs w:val="20"/>
        </w:rPr>
      </w:pPr>
    </w:p>
    <w:p w14:paraId="04F5C476" w14:textId="77777777" w:rsidR="00E92F4C" w:rsidRPr="00E92F4C" w:rsidRDefault="00E92F4C" w:rsidP="00241BA8">
      <w:pPr>
        <w:spacing w:after="0"/>
        <w:jc w:val="both"/>
        <w:rPr>
          <w:rFonts w:ascii="Verdana" w:hAnsi="Verdana"/>
          <w:sz w:val="20"/>
          <w:szCs w:val="20"/>
        </w:rPr>
      </w:pPr>
    </w:p>
    <w:p w14:paraId="6BAEA8B3" w14:textId="3E581989" w:rsidR="00BC45E3" w:rsidRDefault="00BC45E3" w:rsidP="00BA4394">
      <w:pPr>
        <w:spacing w:after="0"/>
        <w:jc w:val="both"/>
        <w:rPr>
          <w:rFonts w:ascii="Verdana" w:hAnsi="Verdana"/>
        </w:rPr>
      </w:pPr>
      <w:r>
        <w:rPr>
          <w:noProof/>
        </w:rPr>
        <w:drawing>
          <wp:inline distT="0" distB="0" distL="0" distR="0" wp14:anchorId="431578F8" wp14:editId="1C906EA8">
            <wp:extent cx="8849360" cy="1936750"/>
            <wp:effectExtent l="0" t="0" r="889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977" cy="194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5EAC5" w14:textId="77777777" w:rsidR="00241BA8" w:rsidRPr="00E92F4C" w:rsidRDefault="00241BA8" w:rsidP="00BA4394">
      <w:pPr>
        <w:pStyle w:val="Heading2"/>
        <w:spacing w:before="0"/>
        <w:jc w:val="both"/>
        <w:rPr>
          <w:rFonts w:ascii="Verdana" w:hAnsi="Verdana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EB5FFC" w14:textId="637E9824" w:rsidR="00C060B6" w:rsidRPr="00E92F4C" w:rsidRDefault="00C060B6" w:rsidP="00BA4394">
      <w:pPr>
        <w:pStyle w:val="Heading2"/>
        <w:spacing w:before="0"/>
        <w:jc w:val="both"/>
        <w:rPr>
          <w:rFonts w:ascii="Verdana" w:hAnsi="Verdana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2F4C">
        <w:rPr>
          <w:rFonts w:ascii="Verdana" w:hAnsi="Verdana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 Overpayment Recovery Notice – IB 8606</w:t>
      </w:r>
    </w:p>
    <w:p w14:paraId="0A9F7C8A" w14:textId="77777777" w:rsidR="00E92F4C" w:rsidRPr="00E92F4C" w:rsidRDefault="00E92F4C" w:rsidP="00E92F4C">
      <w:pPr>
        <w:spacing w:after="0"/>
        <w:rPr>
          <w:rFonts w:ascii="Verdana" w:hAnsi="Verdana"/>
          <w:sz w:val="20"/>
          <w:szCs w:val="20"/>
        </w:rPr>
      </w:pPr>
    </w:p>
    <w:p w14:paraId="06CA7030" w14:textId="495E8842" w:rsidR="00E92F4C" w:rsidRPr="00E92F4C" w:rsidRDefault="006720BE" w:rsidP="006720B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The PA Overpayment Recovery Notice – IB 8606 screen shows what states were notified to recoup a PA overpayment with your out-of-state unemployment insurance benefits. </w:t>
      </w:r>
      <w:r w:rsidRPr="006720BE">
        <w:rPr>
          <w:rFonts w:ascii="Verdana" w:hAnsi="Verdana"/>
          <w:sz w:val="20"/>
          <w:szCs w:val="20"/>
        </w:rPr>
        <w:t xml:space="preserve">Note: This section only shows if a notice has been sent to another state regarding a PA overpayment and </w:t>
      </w:r>
      <w:r w:rsidRPr="00A90782">
        <w:rPr>
          <w:rFonts w:ascii="Verdana" w:hAnsi="Verdana"/>
          <w:b/>
          <w:bCs/>
          <w:sz w:val="20"/>
          <w:szCs w:val="20"/>
        </w:rPr>
        <w:t>no action is required of you.</w:t>
      </w:r>
    </w:p>
    <w:p w14:paraId="1FEA8B63" w14:textId="77777777" w:rsidR="00E92F4C" w:rsidRPr="00E92F4C" w:rsidRDefault="00E92F4C" w:rsidP="00E92F4C">
      <w:pPr>
        <w:spacing w:after="0"/>
        <w:jc w:val="both"/>
        <w:rPr>
          <w:rFonts w:ascii="Verdana" w:hAnsi="Verdana"/>
          <w:sz w:val="20"/>
          <w:szCs w:val="20"/>
        </w:rPr>
      </w:pPr>
    </w:p>
    <w:p w14:paraId="0F1C28A4" w14:textId="66C0B637" w:rsidR="004B45D6" w:rsidRDefault="004B45D6" w:rsidP="00BA4394">
      <w:pPr>
        <w:spacing w:after="0"/>
        <w:jc w:val="both"/>
        <w:rPr>
          <w:rFonts w:ascii="Verdana" w:hAnsi="Verdana"/>
        </w:rPr>
      </w:pPr>
      <w:r>
        <w:rPr>
          <w:noProof/>
        </w:rPr>
        <w:drawing>
          <wp:inline distT="0" distB="0" distL="0" distR="0" wp14:anchorId="1E8F7E16" wp14:editId="4A02EADE">
            <wp:extent cx="9070340" cy="1549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85262" cy="158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BD583" w14:textId="77777777" w:rsidR="00695BA6" w:rsidRDefault="00695BA6" w:rsidP="00BA4394">
      <w:pPr>
        <w:pStyle w:val="Heading2"/>
        <w:spacing w:before="0"/>
        <w:jc w:val="both"/>
        <w:rPr>
          <w:rFonts w:ascii="Verdana" w:hAnsi="Verdana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B1B9CD" w14:textId="77777777" w:rsidR="00A90782" w:rsidRDefault="00A90782" w:rsidP="00E92F4C">
      <w:pPr>
        <w:pStyle w:val="Heading2"/>
        <w:spacing w:before="0"/>
        <w:jc w:val="both"/>
        <w:rPr>
          <w:rFonts w:ascii="Verdana" w:hAnsi="Verdana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Verdana" w:hAnsi="Verdana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49CA27CF" w14:textId="7D9A9777" w:rsidR="00B75EB2" w:rsidRPr="00E92F4C" w:rsidRDefault="00B75EB2" w:rsidP="00E92F4C">
      <w:pPr>
        <w:pStyle w:val="Heading2"/>
        <w:spacing w:before="0"/>
        <w:jc w:val="both"/>
        <w:rPr>
          <w:rFonts w:ascii="Verdana" w:hAnsi="Verdana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2F4C">
        <w:rPr>
          <w:rFonts w:ascii="Verdana" w:hAnsi="Verdana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Overpayment Determinations</w:t>
      </w:r>
    </w:p>
    <w:p w14:paraId="05C77331" w14:textId="77777777" w:rsidR="00E92F4C" w:rsidRPr="00E92F4C" w:rsidRDefault="00E92F4C" w:rsidP="00E92F4C">
      <w:pPr>
        <w:spacing w:after="0"/>
      </w:pPr>
    </w:p>
    <w:p w14:paraId="760B12A7" w14:textId="2A656428" w:rsidR="00E92F4C" w:rsidRDefault="00B75EB2" w:rsidP="00E92F4C">
      <w:p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>Th</w:t>
      </w:r>
      <w:r w:rsidR="004839BD">
        <w:rPr>
          <w:rFonts w:ascii="Verdana" w:hAnsi="Verdana"/>
          <w:sz w:val="20"/>
          <w:szCs w:val="20"/>
        </w:rPr>
        <w:t xml:space="preserve">e Overpayment Determinations </w:t>
      </w:r>
      <w:r w:rsidR="00B53A2A">
        <w:rPr>
          <w:rFonts w:ascii="Verdana" w:hAnsi="Verdana"/>
          <w:sz w:val="20"/>
          <w:szCs w:val="20"/>
        </w:rPr>
        <w:t xml:space="preserve">screen </w:t>
      </w:r>
      <w:r w:rsidR="002E0326" w:rsidRPr="00AB1539">
        <w:rPr>
          <w:rFonts w:ascii="Verdana" w:hAnsi="Verdana"/>
          <w:sz w:val="20"/>
          <w:szCs w:val="20"/>
        </w:rPr>
        <w:t xml:space="preserve">displays </w:t>
      </w:r>
      <w:r w:rsidR="00DD5FBE" w:rsidRPr="00AB1539">
        <w:rPr>
          <w:rFonts w:ascii="Verdana" w:hAnsi="Verdana"/>
          <w:sz w:val="20"/>
          <w:szCs w:val="20"/>
        </w:rPr>
        <w:t xml:space="preserve">each </w:t>
      </w:r>
      <w:r w:rsidR="003E1F67" w:rsidRPr="00AB1539">
        <w:rPr>
          <w:rFonts w:ascii="Verdana" w:hAnsi="Verdana"/>
          <w:sz w:val="20"/>
          <w:szCs w:val="20"/>
        </w:rPr>
        <w:t>system generated</w:t>
      </w:r>
      <w:r w:rsidR="002E0326" w:rsidRPr="00AB1539">
        <w:rPr>
          <w:rFonts w:ascii="Verdana" w:hAnsi="Verdana"/>
          <w:sz w:val="20"/>
          <w:szCs w:val="20"/>
        </w:rPr>
        <w:t xml:space="preserve"> </w:t>
      </w:r>
      <w:r w:rsidR="00E92F4C">
        <w:rPr>
          <w:rFonts w:ascii="Verdana" w:hAnsi="Verdana"/>
          <w:sz w:val="20"/>
          <w:szCs w:val="20"/>
        </w:rPr>
        <w:t>a</w:t>
      </w:r>
      <w:r w:rsidR="0024035B" w:rsidRPr="00AB1539">
        <w:rPr>
          <w:rFonts w:ascii="Verdana" w:hAnsi="Verdana"/>
          <w:sz w:val="20"/>
          <w:szCs w:val="20"/>
        </w:rPr>
        <w:t>nd IRORA overpayment</w:t>
      </w:r>
      <w:r w:rsidR="002E0326" w:rsidRPr="00AB1539">
        <w:rPr>
          <w:rFonts w:ascii="Verdana" w:hAnsi="Verdana"/>
          <w:sz w:val="20"/>
          <w:szCs w:val="20"/>
        </w:rPr>
        <w:t xml:space="preserve">. </w:t>
      </w:r>
      <w:r w:rsidR="000774D9" w:rsidRPr="00AB1539">
        <w:rPr>
          <w:rFonts w:ascii="Verdana" w:hAnsi="Verdana"/>
          <w:sz w:val="20"/>
          <w:szCs w:val="20"/>
        </w:rPr>
        <w:t xml:space="preserve">Under the </w:t>
      </w:r>
      <w:r w:rsidR="00E92F4C">
        <w:rPr>
          <w:rFonts w:ascii="Verdana" w:hAnsi="Verdana"/>
          <w:sz w:val="20"/>
          <w:szCs w:val="20"/>
        </w:rPr>
        <w:t>“</w:t>
      </w:r>
      <w:r w:rsidR="000774D9" w:rsidRPr="00AB1539">
        <w:rPr>
          <w:rFonts w:ascii="Verdana" w:hAnsi="Verdana"/>
          <w:sz w:val="20"/>
          <w:szCs w:val="20"/>
        </w:rPr>
        <w:t>Action</w:t>
      </w:r>
      <w:r w:rsidR="00E92F4C">
        <w:rPr>
          <w:rFonts w:ascii="Verdana" w:hAnsi="Verdana"/>
          <w:sz w:val="20"/>
          <w:szCs w:val="20"/>
        </w:rPr>
        <w:t xml:space="preserve">” </w:t>
      </w:r>
      <w:r w:rsidR="000774D9" w:rsidRPr="00AB1539">
        <w:rPr>
          <w:rFonts w:ascii="Verdana" w:hAnsi="Verdana"/>
          <w:sz w:val="20"/>
          <w:szCs w:val="20"/>
        </w:rPr>
        <w:t>field, click the hyperlink to</w:t>
      </w:r>
      <w:r w:rsidR="00DD7CA3" w:rsidRPr="00AB1539">
        <w:rPr>
          <w:rFonts w:ascii="Verdana" w:hAnsi="Verdana"/>
          <w:sz w:val="20"/>
          <w:szCs w:val="20"/>
        </w:rPr>
        <w:t xml:space="preserve"> </w:t>
      </w:r>
      <w:r w:rsidR="00ED75FB" w:rsidRPr="00AB1539">
        <w:rPr>
          <w:rFonts w:ascii="Verdana" w:hAnsi="Verdana"/>
          <w:sz w:val="20"/>
          <w:szCs w:val="20"/>
        </w:rPr>
        <w:t xml:space="preserve">view </w:t>
      </w:r>
      <w:r w:rsidR="003A225E" w:rsidRPr="00AB1539">
        <w:rPr>
          <w:rFonts w:ascii="Verdana" w:hAnsi="Verdana"/>
          <w:sz w:val="20"/>
          <w:szCs w:val="20"/>
        </w:rPr>
        <w:t>the</w:t>
      </w:r>
      <w:r w:rsidR="00ED75FB" w:rsidRPr="00AB1539">
        <w:rPr>
          <w:rFonts w:ascii="Verdana" w:hAnsi="Verdana"/>
          <w:sz w:val="20"/>
          <w:szCs w:val="20"/>
        </w:rPr>
        <w:t xml:space="preserve"> </w:t>
      </w:r>
      <w:r w:rsidR="006942B1" w:rsidRPr="00AB1539">
        <w:rPr>
          <w:rFonts w:ascii="Verdana" w:hAnsi="Verdana"/>
          <w:sz w:val="20"/>
          <w:szCs w:val="20"/>
        </w:rPr>
        <w:t xml:space="preserve">overpayment </w:t>
      </w:r>
      <w:r w:rsidR="00ED75FB" w:rsidRPr="00AB1539">
        <w:rPr>
          <w:rFonts w:ascii="Verdana" w:hAnsi="Verdana"/>
          <w:sz w:val="20"/>
          <w:szCs w:val="20"/>
        </w:rPr>
        <w:t xml:space="preserve">determination </w:t>
      </w:r>
      <w:r w:rsidR="007D58E8" w:rsidRPr="00AB1539">
        <w:rPr>
          <w:rFonts w:ascii="Verdana" w:hAnsi="Verdana"/>
          <w:sz w:val="20"/>
          <w:szCs w:val="20"/>
        </w:rPr>
        <w:t>and</w:t>
      </w:r>
      <w:r w:rsidR="00F02BDE" w:rsidRPr="00AB1539">
        <w:rPr>
          <w:rFonts w:ascii="Verdana" w:hAnsi="Verdana"/>
          <w:sz w:val="20"/>
          <w:szCs w:val="20"/>
        </w:rPr>
        <w:t>/or</w:t>
      </w:r>
      <w:r w:rsidR="007D58E8" w:rsidRPr="00AB1539">
        <w:rPr>
          <w:rFonts w:ascii="Verdana" w:hAnsi="Verdana"/>
          <w:sz w:val="20"/>
          <w:szCs w:val="20"/>
        </w:rPr>
        <w:t xml:space="preserve"> file an appeal to </w:t>
      </w:r>
      <w:r w:rsidR="00040D49" w:rsidRPr="00AB1539">
        <w:rPr>
          <w:rFonts w:ascii="Verdana" w:hAnsi="Verdana"/>
          <w:sz w:val="20"/>
          <w:szCs w:val="20"/>
        </w:rPr>
        <w:t xml:space="preserve">a </w:t>
      </w:r>
      <w:r w:rsidR="00210109" w:rsidRPr="00AB1539">
        <w:rPr>
          <w:rFonts w:ascii="Verdana" w:hAnsi="Verdana"/>
          <w:sz w:val="20"/>
          <w:szCs w:val="20"/>
        </w:rPr>
        <w:t>system-generated</w:t>
      </w:r>
      <w:r w:rsidR="007D58E8" w:rsidRPr="00AB1539">
        <w:rPr>
          <w:rFonts w:ascii="Verdana" w:hAnsi="Verdana"/>
          <w:sz w:val="20"/>
          <w:szCs w:val="20"/>
        </w:rPr>
        <w:t xml:space="preserve"> overpaymen</w:t>
      </w:r>
      <w:r w:rsidR="00E92F4C">
        <w:rPr>
          <w:rFonts w:ascii="Verdana" w:hAnsi="Verdana"/>
          <w:sz w:val="20"/>
          <w:szCs w:val="20"/>
        </w:rPr>
        <w:t xml:space="preserve">t.  </w:t>
      </w:r>
    </w:p>
    <w:p w14:paraId="2895A73F" w14:textId="77777777" w:rsidR="00E92F4C" w:rsidRDefault="00E92F4C" w:rsidP="00E92F4C">
      <w:pPr>
        <w:spacing w:after="0"/>
        <w:jc w:val="both"/>
        <w:rPr>
          <w:rFonts w:ascii="Verdana" w:hAnsi="Verdana"/>
          <w:sz w:val="20"/>
          <w:szCs w:val="20"/>
        </w:rPr>
      </w:pPr>
    </w:p>
    <w:p w14:paraId="17BD636D" w14:textId="670E3F0C" w:rsidR="002E0326" w:rsidRPr="00AB1539" w:rsidRDefault="000774D9" w:rsidP="00E92F4C">
      <w:p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 xml:space="preserve"> </w:t>
      </w:r>
      <w:r w:rsidR="007D58E8" w:rsidRPr="00AB1539">
        <w:rPr>
          <w:rFonts w:ascii="Verdana" w:hAnsi="Verdana"/>
          <w:sz w:val="20"/>
          <w:szCs w:val="20"/>
        </w:rPr>
        <w:t xml:space="preserve"> </w:t>
      </w:r>
    </w:p>
    <w:p w14:paraId="1A3FEFB9" w14:textId="6ADC5834" w:rsidR="0075134F" w:rsidRDefault="0075134F" w:rsidP="00BA4394">
      <w:pPr>
        <w:spacing w:after="0"/>
        <w:jc w:val="both"/>
        <w:rPr>
          <w:rFonts w:ascii="Verdana" w:hAnsi="Verdana"/>
        </w:rPr>
      </w:pPr>
      <w:r>
        <w:rPr>
          <w:noProof/>
        </w:rPr>
        <w:drawing>
          <wp:inline distT="0" distB="0" distL="0" distR="0" wp14:anchorId="389CFCC9" wp14:editId="3E97C98B">
            <wp:extent cx="9092565" cy="3219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09660" cy="322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C21F" w14:textId="3E5F20AE" w:rsidR="00E92F4C" w:rsidRDefault="00E92F4C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62759571" w14:textId="77777777" w:rsidR="00E92F4C" w:rsidRPr="00E92F4C" w:rsidRDefault="00E92F4C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4D3C8F43" w14:textId="77777777" w:rsidR="00A90782" w:rsidRDefault="00A90782" w:rsidP="00BA4394">
      <w:pPr>
        <w:pStyle w:val="Heading2"/>
        <w:spacing w:before="0"/>
        <w:jc w:val="both"/>
        <w:rPr>
          <w:rFonts w:ascii="Verdana" w:hAnsi="Verdana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Verdana" w:hAnsi="Verdana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0E50A676" w14:textId="54CCBB5C" w:rsidR="00040D49" w:rsidRPr="00E92F4C" w:rsidRDefault="0073537A" w:rsidP="00BA4394">
      <w:pPr>
        <w:pStyle w:val="Heading2"/>
        <w:spacing w:before="0"/>
        <w:jc w:val="both"/>
        <w:rPr>
          <w:sz w:val="24"/>
          <w:szCs w:val="24"/>
        </w:rPr>
      </w:pPr>
      <w:r w:rsidRPr="00E92F4C">
        <w:rPr>
          <w:rFonts w:ascii="Verdana" w:hAnsi="Verdana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15% and/or Penalty Week Determinations</w:t>
      </w:r>
    </w:p>
    <w:p w14:paraId="080FEDE7" w14:textId="77777777" w:rsidR="00E92F4C" w:rsidRDefault="00E92F4C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169AEC34" w14:textId="5064460E" w:rsidR="003E1F67" w:rsidRDefault="00E92F4C" w:rsidP="00BA4394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="004839BD">
        <w:rPr>
          <w:rFonts w:ascii="Verdana" w:hAnsi="Verdana"/>
          <w:sz w:val="20"/>
          <w:szCs w:val="20"/>
        </w:rPr>
        <w:t xml:space="preserve">he 15% and/or Penalty Weeks Determinations </w:t>
      </w:r>
      <w:r w:rsidR="00B53A2A">
        <w:rPr>
          <w:rFonts w:ascii="Verdana" w:hAnsi="Verdana"/>
          <w:sz w:val="20"/>
          <w:szCs w:val="20"/>
        </w:rPr>
        <w:t xml:space="preserve">screen </w:t>
      </w:r>
      <w:r w:rsidR="00287C77" w:rsidRPr="00AB1539">
        <w:rPr>
          <w:rFonts w:ascii="Verdana" w:hAnsi="Verdana"/>
          <w:sz w:val="20"/>
          <w:szCs w:val="20"/>
        </w:rPr>
        <w:t xml:space="preserve">displays </w:t>
      </w:r>
      <w:r>
        <w:rPr>
          <w:rFonts w:ascii="Verdana" w:hAnsi="Verdana"/>
          <w:sz w:val="20"/>
          <w:szCs w:val="20"/>
        </w:rPr>
        <w:t xml:space="preserve">the overpaid amount, the number of </w:t>
      </w:r>
      <w:r w:rsidR="00D14778">
        <w:rPr>
          <w:rFonts w:ascii="Verdana" w:hAnsi="Verdana"/>
          <w:sz w:val="20"/>
          <w:szCs w:val="20"/>
        </w:rPr>
        <w:t xml:space="preserve">assessed </w:t>
      </w:r>
      <w:r>
        <w:rPr>
          <w:rFonts w:ascii="Verdana" w:hAnsi="Verdana"/>
          <w:sz w:val="20"/>
          <w:szCs w:val="20"/>
        </w:rPr>
        <w:t xml:space="preserve">penalty weeks, and the 15 percent penalties for </w:t>
      </w:r>
      <w:r w:rsidR="00287C77" w:rsidRPr="00AB1539">
        <w:rPr>
          <w:rFonts w:ascii="Verdana" w:hAnsi="Verdana"/>
          <w:sz w:val="20"/>
          <w:szCs w:val="20"/>
        </w:rPr>
        <w:t xml:space="preserve">system-generated overpayments. Under the </w:t>
      </w:r>
      <w:r>
        <w:rPr>
          <w:rFonts w:ascii="Verdana" w:hAnsi="Verdana"/>
          <w:sz w:val="20"/>
          <w:szCs w:val="20"/>
        </w:rPr>
        <w:t>“</w:t>
      </w:r>
      <w:r w:rsidR="00287C77" w:rsidRPr="00AB1539">
        <w:rPr>
          <w:rFonts w:ascii="Verdana" w:hAnsi="Verdana"/>
          <w:sz w:val="20"/>
          <w:szCs w:val="20"/>
        </w:rPr>
        <w:t>Action</w:t>
      </w:r>
      <w:r>
        <w:rPr>
          <w:rFonts w:ascii="Verdana" w:hAnsi="Verdana"/>
          <w:sz w:val="20"/>
          <w:szCs w:val="20"/>
        </w:rPr>
        <w:t xml:space="preserve">” </w:t>
      </w:r>
      <w:r w:rsidR="00287C77" w:rsidRPr="00AB1539">
        <w:rPr>
          <w:rFonts w:ascii="Verdana" w:hAnsi="Verdana"/>
          <w:sz w:val="20"/>
          <w:szCs w:val="20"/>
        </w:rPr>
        <w:t xml:space="preserve">field, click the hyperlink to view the </w:t>
      </w:r>
      <w:r w:rsidR="00D14778">
        <w:rPr>
          <w:rFonts w:ascii="Verdana" w:hAnsi="Verdana"/>
          <w:sz w:val="20"/>
          <w:szCs w:val="20"/>
        </w:rPr>
        <w:t xml:space="preserve">penalty week and/or 15 percent penalty </w:t>
      </w:r>
      <w:r w:rsidR="00287C77" w:rsidRPr="00AB1539">
        <w:rPr>
          <w:rFonts w:ascii="Verdana" w:hAnsi="Verdana"/>
          <w:sz w:val="20"/>
          <w:szCs w:val="20"/>
        </w:rPr>
        <w:t>determination</w:t>
      </w:r>
      <w:r w:rsidR="00D14778">
        <w:rPr>
          <w:rFonts w:ascii="Verdana" w:hAnsi="Verdana"/>
          <w:sz w:val="20"/>
          <w:szCs w:val="20"/>
        </w:rPr>
        <w:t xml:space="preserve">s </w:t>
      </w:r>
      <w:r w:rsidR="00287C77" w:rsidRPr="00AB1539">
        <w:rPr>
          <w:rFonts w:ascii="Verdana" w:hAnsi="Verdana"/>
          <w:sz w:val="20"/>
          <w:szCs w:val="20"/>
        </w:rPr>
        <w:t>and/or file appeal</w:t>
      </w:r>
      <w:r w:rsidR="00D14778">
        <w:rPr>
          <w:rFonts w:ascii="Verdana" w:hAnsi="Verdana"/>
          <w:sz w:val="20"/>
          <w:szCs w:val="20"/>
        </w:rPr>
        <w:t>s</w:t>
      </w:r>
      <w:r w:rsidR="002B3F71" w:rsidRPr="00AB1539">
        <w:rPr>
          <w:rFonts w:ascii="Verdana" w:hAnsi="Verdana"/>
          <w:sz w:val="20"/>
          <w:szCs w:val="20"/>
        </w:rPr>
        <w:t xml:space="preserve"> to the</w:t>
      </w:r>
      <w:r w:rsidR="00D14778">
        <w:rPr>
          <w:rFonts w:ascii="Verdana" w:hAnsi="Verdana"/>
          <w:sz w:val="20"/>
          <w:szCs w:val="20"/>
        </w:rPr>
        <w:t xml:space="preserve">m.  </w:t>
      </w:r>
      <w:r w:rsidR="00287C77" w:rsidRPr="00AB1539">
        <w:rPr>
          <w:rFonts w:ascii="Verdana" w:hAnsi="Verdana"/>
          <w:sz w:val="20"/>
          <w:szCs w:val="20"/>
        </w:rPr>
        <w:t xml:space="preserve"> </w:t>
      </w:r>
    </w:p>
    <w:p w14:paraId="31E065A6" w14:textId="77777777" w:rsidR="003E1F67" w:rsidRDefault="003E1F67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04E731F4" w14:textId="4217656D" w:rsidR="00287C77" w:rsidRPr="00AB1539" w:rsidRDefault="00287C77" w:rsidP="00BA4394">
      <w:pPr>
        <w:spacing w:after="0"/>
        <w:jc w:val="both"/>
        <w:rPr>
          <w:rFonts w:ascii="Verdana" w:hAnsi="Verdana"/>
          <w:sz w:val="20"/>
          <w:szCs w:val="20"/>
        </w:rPr>
      </w:pPr>
      <w:r w:rsidRPr="00AB1539">
        <w:rPr>
          <w:rFonts w:ascii="Verdana" w:hAnsi="Verdana"/>
          <w:sz w:val="20"/>
          <w:szCs w:val="20"/>
        </w:rPr>
        <w:t xml:space="preserve">  </w:t>
      </w:r>
    </w:p>
    <w:p w14:paraId="19989141" w14:textId="37962CCE" w:rsidR="00040D49" w:rsidRPr="00040D49" w:rsidRDefault="00E95098" w:rsidP="00BA4394">
      <w:pPr>
        <w:spacing w:after="0"/>
        <w:jc w:val="both"/>
      </w:pPr>
      <w:r>
        <w:rPr>
          <w:noProof/>
        </w:rPr>
        <w:drawing>
          <wp:inline distT="0" distB="0" distL="0" distR="0" wp14:anchorId="1741A637" wp14:editId="5F4DB6FB">
            <wp:extent cx="9124950" cy="32131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2495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F067" w14:textId="6CAE3349" w:rsidR="0073537A" w:rsidRPr="00D14778" w:rsidRDefault="0073537A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71F25C25" w14:textId="77777777" w:rsidR="00D14778" w:rsidRPr="00D14778" w:rsidRDefault="00D14778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57ECE6CC" w14:textId="77777777" w:rsidR="00A90782" w:rsidRDefault="00A90782" w:rsidP="00BA4394">
      <w:pPr>
        <w:pStyle w:val="Heading2"/>
        <w:spacing w:before="0"/>
        <w:jc w:val="both"/>
        <w:rPr>
          <w:rFonts w:ascii="Verdana" w:hAnsi="Verdana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Verdana" w:hAnsi="Verdana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61173E75" w14:textId="665B4EDA" w:rsidR="00FD313C" w:rsidRPr="00D14778" w:rsidRDefault="00ED7607" w:rsidP="00BA4394">
      <w:pPr>
        <w:pStyle w:val="Heading2"/>
        <w:spacing w:before="0"/>
        <w:jc w:val="both"/>
        <w:rPr>
          <w:sz w:val="24"/>
          <w:szCs w:val="24"/>
        </w:rPr>
      </w:pPr>
      <w:r w:rsidRPr="00D14778">
        <w:rPr>
          <w:rFonts w:ascii="Verdana" w:hAnsi="Verdana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Overpaymen</w:t>
      </w:r>
      <w:r w:rsidR="00FD313C" w:rsidRPr="00D14778">
        <w:rPr>
          <w:rFonts w:ascii="Verdana" w:hAnsi="Verdana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ts Repayments Refund</w:t>
      </w:r>
    </w:p>
    <w:p w14:paraId="76F33E69" w14:textId="77777777" w:rsidR="00D14778" w:rsidRDefault="00D14778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7A09F19D" w14:textId="17EFB330" w:rsidR="00272C29" w:rsidRDefault="004839BD" w:rsidP="00BA4394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The Overpayments Repayments Refund </w:t>
      </w:r>
      <w:r w:rsidR="00B53A2A">
        <w:rPr>
          <w:rFonts w:ascii="Verdana" w:hAnsi="Verdana"/>
          <w:sz w:val="20"/>
          <w:szCs w:val="20"/>
        </w:rPr>
        <w:t xml:space="preserve">screen </w:t>
      </w:r>
      <w:r w:rsidR="00D14778">
        <w:rPr>
          <w:rFonts w:ascii="Verdana" w:hAnsi="Verdana"/>
          <w:sz w:val="20"/>
          <w:szCs w:val="20"/>
        </w:rPr>
        <w:t xml:space="preserve">displays </w:t>
      </w:r>
      <w:r w:rsidR="00272C29">
        <w:rPr>
          <w:rFonts w:ascii="Verdana" w:hAnsi="Verdana"/>
          <w:sz w:val="20"/>
          <w:szCs w:val="20"/>
        </w:rPr>
        <w:t>any refunds the department owes to you because you paid too much money towards an original or reduced overpayment.</w:t>
      </w:r>
    </w:p>
    <w:p w14:paraId="20672A9B" w14:textId="6A86FCA2" w:rsidR="00FD313C" w:rsidRDefault="00272C29" w:rsidP="00BA4394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14:paraId="49BB95C0" w14:textId="77777777" w:rsidR="00D14778" w:rsidRPr="00AB1539" w:rsidRDefault="00D14778" w:rsidP="00BA4394">
      <w:pPr>
        <w:spacing w:after="0"/>
        <w:jc w:val="both"/>
        <w:rPr>
          <w:rFonts w:ascii="Verdana" w:hAnsi="Verdana"/>
          <w:sz w:val="20"/>
          <w:szCs w:val="20"/>
        </w:rPr>
      </w:pPr>
    </w:p>
    <w:p w14:paraId="2F56C4B2" w14:textId="5C31E33E" w:rsidR="00DA47B9" w:rsidRPr="00FD313C" w:rsidRDefault="00DA47B9" w:rsidP="00FD313C">
      <w:pPr>
        <w:rPr>
          <w:rFonts w:ascii="Verdana" w:hAnsi="Verdana"/>
        </w:rPr>
      </w:pPr>
      <w:r>
        <w:rPr>
          <w:noProof/>
        </w:rPr>
        <w:drawing>
          <wp:inline distT="0" distB="0" distL="0" distR="0" wp14:anchorId="00E7B07F" wp14:editId="508485F6">
            <wp:extent cx="9090660" cy="1733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1851" cy="174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7B9" w:rsidRPr="00FD313C" w:rsidSect="006D54FD">
      <w:pgSz w:w="15840" w:h="12240" w:orient="landscape"/>
      <w:pgMar w:top="720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F6113" w14:textId="77777777" w:rsidR="00860D8C" w:rsidRDefault="00860D8C" w:rsidP="00D973F7">
      <w:pPr>
        <w:spacing w:after="0" w:line="240" w:lineRule="auto"/>
      </w:pPr>
      <w:r>
        <w:separator/>
      </w:r>
    </w:p>
  </w:endnote>
  <w:endnote w:type="continuationSeparator" w:id="0">
    <w:p w14:paraId="3318460C" w14:textId="77777777" w:rsidR="00860D8C" w:rsidRDefault="00860D8C" w:rsidP="00D97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3B0446" w14:textId="77777777" w:rsidR="00860D8C" w:rsidRDefault="00860D8C" w:rsidP="00D973F7">
      <w:pPr>
        <w:spacing w:after="0" w:line="240" w:lineRule="auto"/>
      </w:pPr>
      <w:r>
        <w:separator/>
      </w:r>
    </w:p>
  </w:footnote>
  <w:footnote w:type="continuationSeparator" w:id="0">
    <w:p w14:paraId="192D8E98" w14:textId="77777777" w:rsidR="00860D8C" w:rsidRDefault="00860D8C" w:rsidP="00D973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F66861"/>
    <w:multiLevelType w:val="hybridMultilevel"/>
    <w:tmpl w:val="02D4E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5211E9"/>
    <w:multiLevelType w:val="hybridMultilevel"/>
    <w:tmpl w:val="A8CAF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346E05"/>
    <w:multiLevelType w:val="hybridMultilevel"/>
    <w:tmpl w:val="0A001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957"/>
    <w:rsid w:val="0000152E"/>
    <w:rsid w:val="00011BB4"/>
    <w:rsid w:val="00015DE5"/>
    <w:rsid w:val="000209E6"/>
    <w:rsid w:val="000268AC"/>
    <w:rsid w:val="00040D49"/>
    <w:rsid w:val="000414CD"/>
    <w:rsid w:val="00042C53"/>
    <w:rsid w:val="00046EDE"/>
    <w:rsid w:val="000544C9"/>
    <w:rsid w:val="00062583"/>
    <w:rsid w:val="00071AB6"/>
    <w:rsid w:val="000774D9"/>
    <w:rsid w:val="00084FA1"/>
    <w:rsid w:val="00087BB2"/>
    <w:rsid w:val="00091D9E"/>
    <w:rsid w:val="00092091"/>
    <w:rsid w:val="000A4185"/>
    <w:rsid w:val="000A5EF5"/>
    <w:rsid w:val="000A6578"/>
    <w:rsid w:val="000C6FC4"/>
    <w:rsid w:val="000D4AC8"/>
    <w:rsid w:val="000D6765"/>
    <w:rsid w:val="000D79E6"/>
    <w:rsid w:val="0010073F"/>
    <w:rsid w:val="0012392D"/>
    <w:rsid w:val="0016566A"/>
    <w:rsid w:val="00166355"/>
    <w:rsid w:val="00167251"/>
    <w:rsid w:val="00170F73"/>
    <w:rsid w:val="00181296"/>
    <w:rsid w:val="001875E1"/>
    <w:rsid w:val="001A3D9D"/>
    <w:rsid w:val="001A5F6A"/>
    <w:rsid w:val="001B2888"/>
    <w:rsid w:val="001B6DE6"/>
    <w:rsid w:val="001E7087"/>
    <w:rsid w:val="001F0B5D"/>
    <w:rsid w:val="001F0D66"/>
    <w:rsid w:val="00210109"/>
    <w:rsid w:val="00210A95"/>
    <w:rsid w:val="00214B1E"/>
    <w:rsid w:val="002162BE"/>
    <w:rsid w:val="00220252"/>
    <w:rsid w:val="00220633"/>
    <w:rsid w:val="00221C3C"/>
    <w:rsid w:val="0023702C"/>
    <w:rsid w:val="0024035B"/>
    <w:rsid w:val="00241BA8"/>
    <w:rsid w:val="0025067A"/>
    <w:rsid w:val="00254B09"/>
    <w:rsid w:val="00261A02"/>
    <w:rsid w:val="00271218"/>
    <w:rsid w:val="00272C29"/>
    <w:rsid w:val="0027506F"/>
    <w:rsid w:val="00287C77"/>
    <w:rsid w:val="00292D30"/>
    <w:rsid w:val="0029507C"/>
    <w:rsid w:val="002A0200"/>
    <w:rsid w:val="002B2862"/>
    <w:rsid w:val="002B3EE4"/>
    <w:rsid w:val="002B3F71"/>
    <w:rsid w:val="002D558F"/>
    <w:rsid w:val="002E0326"/>
    <w:rsid w:val="002E2037"/>
    <w:rsid w:val="002F4C42"/>
    <w:rsid w:val="003444EF"/>
    <w:rsid w:val="00351CDA"/>
    <w:rsid w:val="00355E9B"/>
    <w:rsid w:val="003624F1"/>
    <w:rsid w:val="00385928"/>
    <w:rsid w:val="0039180C"/>
    <w:rsid w:val="00395F17"/>
    <w:rsid w:val="003A225E"/>
    <w:rsid w:val="003A67DE"/>
    <w:rsid w:val="003B03F2"/>
    <w:rsid w:val="003D13EF"/>
    <w:rsid w:val="003D577C"/>
    <w:rsid w:val="003E1F67"/>
    <w:rsid w:val="003E4C6D"/>
    <w:rsid w:val="003F2C23"/>
    <w:rsid w:val="003F58FD"/>
    <w:rsid w:val="00400DCD"/>
    <w:rsid w:val="00403DF9"/>
    <w:rsid w:val="00417BB6"/>
    <w:rsid w:val="00421DDB"/>
    <w:rsid w:val="00430AEB"/>
    <w:rsid w:val="00432AC4"/>
    <w:rsid w:val="00450055"/>
    <w:rsid w:val="00463546"/>
    <w:rsid w:val="004839BD"/>
    <w:rsid w:val="004845B5"/>
    <w:rsid w:val="0049475F"/>
    <w:rsid w:val="004A69AB"/>
    <w:rsid w:val="004A72FB"/>
    <w:rsid w:val="004A7447"/>
    <w:rsid w:val="004B01A8"/>
    <w:rsid w:val="004B45D6"/>
    <w:rsid w:val="004C67E6"/>
    <w:rsid w:val="004D75E1"/>
    <w:rsid w:val="004E2422"/>
    <w:rsid w:val="00511D59"/>
    <w:rsid w:val="00526A9F"/>
    <w:rsid w:val="0053558F"/>
    <w:rsid w:val="00551E80"/>
    <w:rsid w:val="00565781"/>
    <w:rsid w:val="00565EB6"/>
    <w:rsid w:val="00575681"/>
    <w:rsid w:val="00576460"/>
    <w:rsid w:val="005770DE"/>
    <w:rsid w:val="00581719"/>
    <w:rsid w:val="005823C6"/>
    <w:rsid w:val="00586029"/>
    <w:rsid w:val="00593BBD"/>
    <w:rsid w:val="005A1AB6"/>
    <w:rsid w:val="005C1D4D"/>
    <w:rsid w:val="005C6418"/>
    <w:rsid w:val="005C7494"/>
    <w:rsid w:val="005D330E"/>
    <w:rsid w:val="005D5692"/>
    <w:rsid w:val="005E4F96"/>
    <w:rsid w:val="005F6285"/>
    <w:rsid w:val="00612957"/>
    <w:rsid w:val="00614D48"/>
    <w:rsid w:val="00624436"/>
    <w:rsid w:val="0064490A"/>
    <w:rsid w:val="006518F9"/>
    <w:rsid w:val="0065342A"/>
    <w:rsid w:val="00655672"/>
    <w:rsid w:val="0065605E"/>
    <w:rsid w:val="00671D2C"/>
    <w:rsid w:val="006720BE"/>
    <w:rsid w:val="006822FA"/>
    <w:rsid w:val="0069133B"/>
    <w:rsid w:val="006942B1"/>
    <w:rsid w:val="00695BA6"/>
    <w:rsid w:val="00695D1A"/>
    <w:rsid w:val="006A73A0"/>
    <w:rsid w:val="006D54FD"/>
    <w:rsid w:val="006F1216"/>
    <w:rsid w:val="006F1F5B"/>
    <w:rsid w:val="006F5AB9"/>
    <w:rsid w:val="007105BB"/>
    <w:rsid w:val="00725668"/>
    <w:rsid w:val="00732416"/>
    <w:rsid w:val="0073537A"/>
    <w:rsid w:val="0075134F"/>
    <w:rsid w:val="00757230"/>
    <w:rsid w:val="007A5E5C"/>
    <w:rsid w:val="007D58E8"/>
    <w:rsid w:val="007F77D0"/>
    <w:rsid w:val="00812397"/>
    <w:rsid w:val="00824A1B"/>
    <w:rsid w:val="00834C09"/>
    <w:rsid w:val="008375F5"/>
    <w:rsid w:val="008564D6"/>
    <w:rsid w:val="008607EA"/>
    <w:rsid w:val="00860D8C"/>
    <w:rsid w:val="00864549"/>
    <w:rsid w:val="008652FC"/>
    <w:rsid w:val="0089111F"/>
    <w:rsid w:val="00895723"/>
    <w:rsid w:val="008B5440"/>
    <w:rsid w:val="008B75CD"/>
    <w:rsid w:val="008F6458"/>
    <w:rsid w:val="008F763D"/>
    <w:rsid w:val="00906849"/>
    <w:rsid w:val="009103E8"/>
    <w:rsid w:val="00921488"/>
    <w:rsid w:val="00922AD7"/>
    <w:rsid w:val="009379CB"/>
    <w:rsid w:val="00951E5B"/>
    <w:rsid w:val="00952657"/>
    <w:rsid w:val="00954D2D"/>
    <w:rsid w:val="0096114F"/>
    <w:rsid w:val="00967728"/>
    <w:rsid w:val="00967F9B"/>
    <w:rsid w:val="00971765"/>
    <w:rsid w:val="0097202F"/>
    <w:rsid w:val="00996394"/>
    <w:rsid w:val="009D0CCC"/>
    <w:rsid w:val="009E165D"/>
    <w:rsid w:val="009E4123"/>
    <w:rsid w:val="009F001C"/>
    <w:rsid w:val="009F5232"/>
    <w:rsid w:val="009F57E8"/>
    <w:rsid w:val="00A0279A"/>
    <w:rsid w:val="00A074A4"/>
    <w:rsid w:val="00A16B9C"/>
    <w:rsid w:val="00A17230"/>
    <w:rsid w:val="00A25B9E"/>
    <w:rsid w:val="00A3244A"/>
    <w:rsid w:val="00A4723B"/>
    <w:rsid w:val="00A53CE9"/>
    <w:rsid w:val="00A740F2"/>
    <w:rsid w:val="00A75F39"/>
    <w:rsid w:val="00A77B51"/>
    <w:rsid w:val="00A90782"/>
    <w:rsid w:val="00A91723"/>
    <w:rsid w:val="00AA4481"/>
    <w:rsid w:val="00AA4C20"/>
    <w:rsid w:val="00AA7E25"/>
    <w:rsid w:val="00AB1539"/>
    <w:rsid w:val="00AB3048"/>
    <w:rsid w:val="00AD0067"/>
    <w:rsid w:val="00AE6A6E"/>
    <w:rsid w:val="00B0472A"/>
    <w:rsid w:val="00B26343"/>
    <w:rsid w:val="00B51883"/>
    <w:rsid w:val="00B53A2A"/>
    <w:rsid w:val="00B602FF"/>
    <w:rsid w:val="00B62B3C"/>
    <w:rsid w:val="00B66023"/>
    <w:rsid w:val="00B75EB2"/>
    <w:rsid w:val="00B860C3"/>
    <w:rsid w:val="00B94D1A"/>
    <w:rsid w:val="00B97811"/>
    <w:rsid w:val="00BA4394"/>
    <w:rsid w:val="00BA4E71"/>
    <w:rsid w:val="00BC23E7"/>
    <w:rsid w:val="00BC45E3"/>
    <w:rsid w:val="00BC74A2"/>
    <w:rsid w:val="00BD17A7"/>
    <w:rsid w:val="00BE22E1"/>
    <w:rsid w:val="00BE5458"/>
    <w:rsid w:val="00BF6983"/>
    <w:rsid w:val="00C047FA"/>
    <w:rsid w:val="00C060B6"/>
    <w:rsid w:val="00C17DF6"/>
    <w:rsid w:val="00C3122B"/>
    <w:rsid w:val="00C363EA"/>
    <w:rsid w:val="00C4423A"/>
    <w:rsid w:val="00C502CA"/>
    <w:rsid w:val="00C5432C"/>
    <w:rsid w:val="00C64656"/>
    <w:rsid w:val="00C71A36"/>
    <w:rsid w:val="00C73074"/>
    <w:rsid w:val="00C82E74"/>
    <w:rsid w:val="00C835DD"/>
    <w:rsid w:val="00CA1498"/>
    <w:rsid w:val="00CB70DB"/>
    <w:rsid w:val="00CD0884"/>
    <w:rsid w:val="00D12663"/>
    <w:rsid w:val="00D14778"/>
    <w:rsid w:val="00D2225D"/>
    <w:rsid w:val="00D3091D"/>
    <w:rsid w:val="00D324C2"/>
    <w:rsid w:val="00D4125E"/>
    <w:rsid w:val="00D46CF1"/>
    <w:rsid w:val="00D920EF"/>
    <w:rsid w:val="00D94ECC"/>
    <w:rsid w:val="00D973F7"/>
    <w:rsid w:val="00DA47B9"/>
    <w:rsid w:val="00DB48B6"/>
    <w:rsid w:val="00DB5B91"/>
    <w:rsid w:val="00DC2BD9"/>
    <w:rsid w:val="00DC4789"/>
    <w:rsid w:val="00DC7A5D"/>
    <w:rsid w:val="00DD2108"/>
    <w:rsid w:val="00DD5FBE"/>
    <w:rsid w:val="00DD7CA3"/>
    <w:rsid w:val="00DE3118"/>
    <w:rsid w:val="00DF6ED2"/>
    <w:rsid w:val="00E023A3"/>
    <w:rsid w:val="00E12CF6"/>
    <w:rsid w:val="00E20CD3"/>
    <w:rsid w:val="00E52819"/>
    <w:rsid w:val="00E560A9"/>
    <w:rsid w:val="00E5619A"/>
    <w:rsid w:val="00E602D2"/>
    <w:rsid w:val="00E607C4"/>
    <w:rsid w:val="00E92F4C"/>
    <w:rsid w:val="00E95098"/>
    <w:rsid w:val="00EA6927"/>
    <w:rsid w:val="00EB0459"/>
    <w:rsid w:val="00EC0523"/>
    <w:rsid w:val="00ED03A6"/>
    <w:rsid w:val="00ED75FB"/>
    <w:rsid w:val="00ED7607"/>
    <w:rsid w:val="00EF19B2"/>
    <w:rsid w:val="00EF6AE1"/>
    <w:rsid w:val="00F02BDE"/>
    <w:rsid w:val="00F40DCD"/>
    <w:rsid w:val="00F425CE"/>
    <w:rsid w:val="00F43877"/>
    <w:rsid w:val="00F43AE7"/>
    <w:rsid w:val="00F62752"/>
    <w:rsid w:val="00F6376C"/>
    <w:rsid w:val="00FA5B44"/>
    <w:rsid w:val="00FC03DD"/>
    <w:rsid w:val="00FC55EB"/>
    <w:rsid w:val="00FD313C"/>
    <w:rsid w:val="00FF0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5B7120"/>
  <w15:chartTrackingRefBased/>
  <w15:docId w15:val="{BACC322A-155B-4D90-8203-7AAA777A9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5D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7D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79C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15D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17DF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3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39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7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73F7"/>
  </w:style>
  <w:style w:type="paragraph" w:styleId="Footer">
    <w:name w:val="footer"/>
    <w:basedOn w:val="Normal"/>
    <w:link w:val="FooterChar"/>
    <w:uiPriority w:val="99"/>
    <w:unhideWhenUsed/>
    <w:rsid w:val="00D97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3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D883A5D73FEC45A34E8E9CD873400A" ma:contentTypeVersion="1" ma:contentTypeDescription="Create a new document." ma:contentTypeScope="" ma:versionID="cb54348110cdea22e7b0ce0c1ffb317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EEFEC54-3194-4C80-A73A-48D46702A2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404290-5050-4C94-9F9F-ED5293364AD4}"/>
</file>

<file path=customXml/itemProps3.xml><?xml version="1.0" encoding="utf-8"?>
<ds:datastoreItem xmlns:ds="http://schemas.openxmlformats.org/officeDocument/2006/customXml" ds:itemID="{CBA7B65A-C885-40EA-9485-A3DD7BED1D2B}"/>
</file>

<file path=customXml/itemProps4.xml><?xml version="1.0" encoding="utf-8"?>
<ds:datastoreItem xmlns:ds="http://schemas.openxmlformats.org/officeDocument/2006/customXml" ds:itemID="{EA05E6C0-431C-4CAD-8230-73B79696352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999</Words>
  <Characters>5695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Swartz</dc:creator>
  <cp:keywords/>
  <dc:description/>
  <cp:lastModifiedBy>Ickes, Penny</cp:lastModifiedBy>
  <cp:revision>2</cp:revision>
  <dcterms:created xsi:type="dcterms:W3CDTF">2021-01-08T18:55:00Z</dcterms:created>
  <dcterms:modified xsi:type="dcterms:W3CDTF">2021-01-08T18:55:00Z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0x010100D2D883A5D73FEC45A34E8E9CD873400A</vt:lpwstr>
  </property>
  <property fmtid="{D5CDD505-2E9C-101B-9397-08002B2CF9AE}" pid="3" name="Order">
    <vt:r8>800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